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DBF226" w14:textId="32502A01" w:rsidR="009249DE" w:rsidRPr="00C55782" w:rsidRDefault="00371BE0" w:rsidP="009249DE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2C3BDD">
        <w:rPr>
          <w:rFonts w:ascii="Times New Roman" w:eastAsia="SimSun" w:hAnsi="Times New Roman"/>
          <w:b/>
          <w:sz w:val="24"/>
          <w:lang w:eastAsia="zh-CN"/>
        </w:rPr>
        <w:t>3GPP TSG RAN WG1 Meeting #88</w:t>
      </w:r>
      <w:r>
        <w:rPr>
          <w:rFonts w:ascii="Times New Roman" w:eastAsia="SimSun" w:hAnsi="Times New Roman"/>
          <w:b/>
          <w:sz w:val="24"/>
          <w:lang w:eastAsia="zh-CN"/>
        </w:rPr>
        <w:t>bis</w:t>
      </w:r>
      <w:r w:rsidR="009249DE" w:rsidRPr="00C55782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9249DE" w:rsidRPr="00C55782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9249DE" w:rsidRPr="00C55782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</w:t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9249DE" w:rsidRPr="00C55782">
        <w:rPr>
          <w:rFonts w:ascii="Times New Roman" w:eastAsia="SimSun" w:hAnsi="Times New Roman"/>
          <w:b/>
          <w:sz w:val="24"/>
          <w:lang w:val="en-US" w:eastAsia="zh-CN"/>
        </w:rPr>
        <w:t xml:space="preserve">     </w:t>
      </w:r>
      <w:r>
        <w:rPr>
          <w:rFonts w:ascii="Times New Roman" w:eastAsia="SimSun" w:hAnsi="Times New Roman"/>
          <w:b/>
          <w:sz w:val="24"/>
          <w:lang w:val="en-US" w:eastAsia="zh-CN"/>
        </w:rPr>
        <w:t>R1-1705513</w:t>
      </w:r>
    </w:p>
    <w:p w14:paraId="0C2BEEAB" w14:textId="36CA35FA" w:rsidR="00FC6469" w:rsidRDefault="00214971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 w:rsidRPr="00293390">
        <w:rPr>
          <w:rFonts w:ascii="Times New Roman" w:eastAsia="SimSun" w:hAnsi="Times New Roman"/>
          <w:b/>
          <w:sz w:val="24"/>
          <w:lang w:val="en-US" w:eastAsia="zh-CN"/>
        </w:rPr>
        <w:t xml:space="preserve">Spokane, USA, </w:t>
      </w:r>
      <w:r>
        <w:rPr>
          <w:rFonts w:ascii="Times New Roman" w:eastAsia="SimSun" w:hAnsi="Times New Roman"/>
          <w:b/>
          <w:sz w:val="24"/>
          <w:lang w:val="en-US" w:eastAsia="zh-CN"/>
        </w:rPr>
        <w:t>3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rd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– 7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April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2017</w:t>
      </w:r>
    </w:p>
    <w:p w14:paraId="06858B85" w14:textId="77777777" w:rsidR="00214971" w:rsidRPr="00214971" w:rsidRDefault="00214971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474CF036" w:rsidR="00FA20F7" w:rsidRPr="00C55782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C55782">
        <w:rPr>
          <w:rFonts w:ascii="Times New Roman" w:hAnsi="Times New Roman"/>
          <w:b/>
          <w:bCs/>
          <w:sz w:val="24"/>
          <w:lang w:val="en-US"/>
        </w:rPr>
        <w:t>Agenda Item:</w:t>
      </w:r>
      <w:r w:rsidRPr="00C55782">
        <w:rPr>
          <w:rFonts w:ascii="Times New Roman" w:hAnsi="Times New Roman"/>
          <w:b/>
          <w:bCs/>
          <w:sz w:val="24"/>
          <w:lang w:val="en-US"/>
        </w:rPr>
        <w:tab/>
      </w:r>
      <w:r w:rsidR="001919D3">
        <w:rPr>
          <w:rFonts w:ascii="Times New Roman" w:hAnsi="Times New Roman"/>
          <w:b/>
          <w:bCs/>
          <w:sz w:val="24"/>
          <w:lang w:val="en-US"/>
        </w:rPr>
        <w:t>8.1.2.4.3</w:t>
      </w:r>
    </w:p>
    <w:p w14:paraId="186753AF" w14:textId="77777777" w:rsidR="00FA20F7" w:rsidRPr="00C55782" w:rsidRDefault="0092027E" w:rsidP="00FA20F7">
      <w:pPr>
        <w:tabs>
          <w:tab w:val="left" w:pos="1985"/>
        </w:tabs>
        <w:rPr>
          <w:rFonts w:ascii="Times New Roman" w:hAnsi="Times New Roman" w:cs="Times New Roman"/>
          <w:b/>
          <w:bCs/>
          <w:sz w:val="24"/>
        </w:rPr>
      </w:pPr>
      <w:r w:rsidRPr="00C55782">
        <w:rPr>
          <w:rFonts w:ascii="Times New Roman" w:hAnsi="Times New Roman" w:cs="Times New Roman"/>
          <w:b/>
          <w:bCs/>
          <w:sz w:val="24"/>
        </w:rPr>
        <w:t>Source:</w:t>
      </w:r>
      <w:r w:rsidRPr="00C55782">
        <w:rPr>
          <w:rFonts w:ascii="Times New Roman" w:hAnsi="Times New Roman" w:cs="Times New Roman"/>
          <w:b/>
          <w:bCs/>
          <w:sz w:val="24"/>
        </w:rPr>
        <w:tab/>
        <w:t>InterDigital</w:t>
      </w:r>
      <w:r w:rsidR="00E17A3B" w:rsidRPr="00C55782">
        <w:rPr>
          <w:rFonts w:ascii="Times New Roman" w:hAnsi="Times New Roman" w:cs="Times New Roman"/>
          <w:b/>
          <w:bCs/>
          <w:sz w:val="24"/>
        </w:rPr>
        <w:t xml:space="preserve"> Communications</w:t>
      </w:r>
    </w:p>
    <w:p w14:paraId="4F02292E" w14:textId="03127FCC" w:rsidR="00FA20F7" w:rsidRPr="00C55782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C55782">
        <w:rPr>
          <w:rFonts w:ascii="Times New Roman" w:hAnsi="Times New Roman" w:cs="Times New Roman"/>
          <w:b/>
          <w:bCs/>
          <w:sz w:val="24"/>
        </w:rPr>
        <w:t>Title:</w:t>
      </w:r>
      <w:r w:rsidRPr="00C55782">
        <w:rPr>
          <w:rFonts w:ascii="Times New Roman" w:hAnsi="Times New Roman" w:cs="Times New Roman"/>
          <w:b/>
          <w:bCs/>
          <w:sz w:val="24"/>
        </w:rPr>
        <w:tab/>
      </w:r>
      <w:r w:rsidR="008108E7" w:rsidRPr="008108E7">
        <w:rPr>
          <w:rFonts w:ascii="Times New Roman" w:hAnsi="Times New Roman" w:cs="Times New Roman"/>
          <w:b/>
          <w:bCs/>
          <w:sz w:val="24"/>
        </w:rPr>
        <w:t>On PTRS for DFT-s-OFDM</w:t>
      </w:r>
    </w:p>
    <w:p w14:paraId="20F2A3ED" w14:textId="48C0346C" w:rsidR="00FA20F7" w:rsidRPr="00C55782" w:rsidRDefault="00A51E32" w:rsidP="00FA20F7">
      <w:pPr>
        <w:ind w:left="1985" w:hanging="1985"/>
        <w:rPr>
          <w:rFonts w:ascii="Times New Roman" w:hAnsi="Times New Roman" w:cs="Times New Roman"/>
          <w:b/>
          <w:bCs/>
          <w:sz w:val="24"/>
        </w:rPr>
      </w:pPr>
      <w:r w:rsidRPr="00C55782">
        <w:rPr>
          <w:rFonts w:ascii="Times New Roman" w:hAnsi="Times New Roman" w:cs="Times New Roman"/>
          <w:b/>
          <w:bCs/>
          <w:sz w:val="24"/>
        </w:rPr>
        <w:t>Document for:</w:t>
      </w:r>
      <w:r w:rsidRPr="00C55782">
        <w:rPr>
          <w:rFonts w:ascii="Times New Roman" w:hAnsi="Times New Roman" w:cs="Times New Roman"/>
          <w:b/>
          <w:bCs/>
          <w:sz w:val="24"/>
        </w:rPr>
        <w:tab/>
        <w:t>Discussion</w:t>
      </w:r>
      <w:r w:rsidR="00CD15BB" w:rsidRPr="00C55782">
        <w:rPr>
          <w:rFonts w:ascii="Times New Roman" w:hAnsi="Times New Roman" w:cs="Times New Roman"/>
          <w:b/>
          <w:bCs/>
          <w:sz w:val="24"/>
        </w:rPr>
        <w:t xml:space="preserve"> and Decision</w:t>
      </w:r>
    </w:p>
    <w:p w14:paraId="45A92109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74DD5060" w14:textId="373DB86B" w:rsidR="004555E3" w:rsidRPr="00C55782" w:rsidRDefault="00453980" w:rsidP="004555E3">
      <w:pPr>
        <w:rPr>
          <w:rFonts w:ascii="Times New Roman" w:hAnsi="Times New Roman" w:cs="Times New Roman"/>
        </w:rPr>
      </w:pPr>
      <w:r w:rsidRPr="00C55782">
        <w:rPr>
          <w:rFonts w:ascii="Times New Roman" w:hAnsi="Times New Roman" w:cs="Times New Roman"/>
        </w:rPr>
        <w:t>In RAN</w:t>
      </w:r>
      <w:r w:rsidR="004555E3" w:rsidRPr="00C55782">
        <w:rPr>
          <w:rFonts w:ascii="Times New Roman" w:hAnsi="Times New Roman" w:cs="Times New Roman"/>
        </w:rPr>
        <w:t>1</w:t>
      </w:r>
      <w:r w:rsidR="00277B36" w:rsidRPr="00C55782">
        <w:rPr>
          <w:rFonts w:ascii="Times New Roman" w:hAnsi="Times New Roman" w:cs="Times New Roman"/>
        </w:rPr>
        <w:t xml:space="preserve"> </w:t>
      </w:r>
      <w:r w:rsidR="006B4C68">
        <w:rPr>
          <w:rFonts w:ascii="Times New Roman" w:hAnsi="Times New Roman" w:cs="Times New Roman"/>
        </w:rPr>
        <w:t>#NR-Adhoc</w:t>
      </w:r>
      <w:r w:rsidR="005266DD" w:rsidRPr="00C55782">
        <w:rPr>
          <w:rFonts w:ascii="Times New Roman" w:hAnsi="Times New Roman" w:cs="Times New Roman"/>
        </w:rPr>
        <w:t xml:space="preserve"> </w:t>
      </w:r>
      <w:r w:rsidR="006B4C68">
        <w:rPr>
          <w:rFonts w:ascii="Times New Roman" w:hAnsi="Times New Roman" w:cs="Times New Roman"/>
        </w:rPr>
        <w:t>m</w:t>
      </w:r>
      <w:r w:rsidR="005266DD" w:rsidRPr="00C55782">
        <w:rPr>
          <w:rFonts w:ascii="Times New Roman" w:hAnsi="Times New Roman" w:cs="Times New Roman"/>
        </w:rPr>
        <w:t>eeting</w:t>
      </w:r>
      <w:r w:rsidR="003013C3">
        <w:rPr>
          <w:rFonts w:ascii="Times New Roman" w:hAnsi="Times New Roman" w:cs="Times New Roman"/>
        </w:rPr>
        <w:t xml:space="preserve"> [1]</w:t>
      </w:r>
      <w:r w:rsidR="005266DD" w:rsidRPr="00C55782">
        <w:rPr>
          <w:rFonts w:ascii="Times New Roman" w:hAnsi="Times New Roman" w:cs="Times New Roman"/>
        </w:rPr>
        <w:t xml:space="preserve">, </w:t>
      </w:r>
      <w:r w:rsidR="00185B5E" w:rsidRPr="00C55782">
        <w:rPr>
          <w:rFonts w:ascii="Times New Roman" w:hAnsi="Times New Roman" w:cs="Times New Roman"/>
        </w:rPr>
        <w:t>it was agreed that</w:t>
      </w:r>
    </w:p>
    <w:p w14:paraId="23EA5970" w14:textId="162EE548" w:rsidR="00277B36" w:rsidRPr="00C55782" w:rsidRDefault="00277B36" w:rsidP="00277B36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eastAsiaTheme="minorHAnsi" w:hAnsi="Times New Roman" w:cs="Times New Roman"/>
          <w:i/>
        </w:rPr>
      </w:pPr>
      <w:r w:rsidRPr="00C55782">
        <w:rPr>
          <w:rFonts w:ascii="Times New Roman" w:eastAsiaTheme="minorHAnsi" w:hAnsi="Times New Roman" w:cs="Times New Roman"/>
          <w:i/>
        </w:rPr>
        <w:t>NR considers frequency offset and PN compensation for DFT</w:t>
      </w:r>
      <w:r w:rsidR="003013C3">
        <w:rPr>
          <w:rFonts w:ascii="Times New Roman" w:eastAsiaTheme="minorHAnsi" w:hAnsi="Times New Roman" w:cs="Times New Roman"/>
          <w:i/>
        </w:rPr>
        <w:t>-</w:t>
      </w:r>
      <w:r w:rsidRPr="00C55782">
        <w:rPr>
          <w:rFonts w:ascii="Times New Roman" w:eastAsiaTheme="minorHAnsi" w:hAnsi="Times New Roman" w:cs="Times New Roman"/>
          <w:i/>
        </w:rPr>
        <w:t>s</w:t>
      </w:r>
      <w:r w:rsidR="003013C3">
        <w:rPr>
          <w:rFonts w:ascii="Times New Roman" w:eastAsiaTheme="minorHAnsi" w:hAnsi="Times New Roman" w:cs="Times New Roman"/>
          <w:i/>
        </w:rPr>
        <w:t>-</w:t>
      </w:r>
      <w:r w:rsidRPr="00C55782">
        <w:rPr>
          <w:rFonts w:ascii="Times New Roman" w:eastAsiaTheme="minorHAnsi" w:hAnsi="Times New Roman" w:cs="Times New Roman"/>
          <w:i/>
        </w:rPr>
        <w:t>OFDM</w:t>
      </w:r>
    </w:p>
    <w:p w14:paraId="7075EFCE" w14:textId="072D57AC" w:rsidR="00277B36" w:rsidRPr="00C55782" w:rsidRDefault="00277B36" w:rsidP="00277B36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eastAsiaTheme="minorHAnsi" w:hAnsi="Times New Roman" w:cs="Times New Roman"/>
          <w:i/>
        </w:rPr>
      </w:pPr>
      <w:r w:rsidRPr="00C55782">
        <w:rPr>
          <w:rFonts w:ascii="Times New Roman" w:eastAsiaTheme="minorHAnsi" w:hAnsi="Times New Roman" w:cs="Times New Roman"/>
          <w:i/>
        </w:rPr>
        <w:t>FFS the exact method (e.g. pre-DFT /post-DFT insertion of PT-RS, blind detection, DM-RS)</w:t>
      </w:r>
    </w:p>
    <w:p w14:paraId="71890FB6" w14:textId="322CBC18" w:rsidR="00277B36" w:rsidRPr="00C55782" w:rsidRDefault="00277B36" w:rsidP="00277B36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eastAsiaTheme="minorHAnsi" w:hAnsi="Times New Roman" w:cs="Times New Roman"/>
          <w:i/>
        </w:rPr>
      </w:pPr>
      <w:r w:rsidRPr="00C55782">
        <w:rPr>
          <w:rFonts w:ascii="Times New Roman" w:eastAsiaTheme="minorHAnsi" w:hAnsi="Times New Roman" w:cs="Times New Roman"/>
          <w:i/>
        </w:rPr>
        <w:t>Consider receiver complexity, PAPR, modulation order to be supported,</w:t>
      </w:r>
    </w:p>
    <w:p w14:paraId="183ECBD3" w14:textId="342CBBEB" w:rsidR="00AA19F4" w:rsidRPr="00C55782" w:rsidRDefault="00185B5E" w:rsidP="00661BA7">
      <w:pPr>
        <w:jc w:val="both"/>
        <w:rPr>
          <w:rFonts w:ascii="Times New Roman" w:hAnsi="Times New Roman" w:cs="Times New Roman"/>
        </w:rPr>
      </w:pPr>
      <w:r w:rsidRPr="00C55782">
        <w:rPr>
          <w:rFonts w:ascii="Times New Roman" w:hAnsi="Times New Roman" w:cs="Times New Roman"/>
        </w:rPr>
        <w:t xml:space="preserve">At higher carrier frequencies, phase noise </w:t>
      </w:r>
      <w:r w:rsidR="001317D4">
        <w:rPr>
          <w:rFonts w:ascii="Times New Roman" w:hAnsi="Times New Roman" w:cs="Times New Roman"/>
        </w:rPr>
        <w:t xml:space="preserve">(PN) </w:t>
      </w:r>
      <w:r w:rsidRPr="00C55782">
        <w:rPr>
          <w:rFonts w:ascii="Times New Roman" w:hAnsi="Times New Roman" w:cs="Times New Roman"/>
        </w:rPr>
        <w:t>becomes s</w:t>
      </w:r>
      <w:r w:rsidR="00A7287B" w:rsidRPr="00C55782">
        <w:rPr>
          <w:rFonts w:ascii="Times New Roman" w:hAnsi="Times New Roman" w:cs="Times New Roman"/>
        </w:rPr>
        <w:t xml:space="preserve">ignificant and could result in </w:t>
      </w:r>
      <w:r w:rsidR="00406CC4" w:rsidRPr="00C55782">
        <w:rPr>
          <w:rFonts w:ascii="Times New Roman" w:hAnsi="Times New Roman" w:cs="Times New Roman"/>
        </w:rPr>
        <w:t xml:space="preserve">an </w:t>
      </w:r>
      <w:r w:rsidR="00A7287B" w:rsidRPr="00C55782">
        <w:rPr>
          <w:rFonts w:ascii="Times New Roman" w:hAnsi="Times New Roman" w:cs="Times New Roman"/>
        </w:rPr>
        <w:t xml:space="preserve">unacceptable performance </w:t>
      </w:r>
      <w:r w:rsidR="00AA19F4" w:rsidRPr="00C55782">
        <w:rPr>
          <w:rFonts w:ascii="Times New Roman" w:hAnsi="Times New Roman" w:cs="Times New Roman"/>
        </w:rPr>
        <w:t xml:space="preserve">degradation. This contribution studies the impact of phase noise for DFT-s-OFDM transmission and </w:t>
      </w:r>
      <w:r w:rsidR="006B358D" w:rsidRPr="00C55782">
        <w:rPr>
          <w:rFonts w:ascii="Times New Roman" w:hAnsi="Times New Roman" w:cs="Times New Roman"/>
        </w:rPr>
        <w:t>evaluate</w:t>
      </w:r>
      <w:r w:rsidR="006B358D">
        <w:rPr>
          <w:rFonts w:ascii="Times New Roman" w:hAnsi="Times New Roman" w:cs="Times New Roman"/>
        </w:rPr>
        <w:t>s</w:t>
      </w:r>
      <w:r w:rsidR="006B358D" w:rsidRPr="00C55782">
        <w:rPr>
          <w:rFonts w:ascii="Times New Roman" w:hAnsi="Times New Roman" w:cs="Times New Roman"/>
        </w:rPr>
        <w:t xml:space="preserve"> </w:t>
      </w:r>
      <w:r w:rsidR="00AA19F4" w:rsidRPr="00C55782">
        <w:rPr>
          <w:rFonts w:ascii="Times New Roman" w:hAnsi="Times New Roman" w:cs="Times New Roman"/>
        </w:rPr>
        <w:t>the performance of various phase noise correction methods.</w:t>
      </w:r>
    </w:p>
    <w:p w14:paraId="65F2CB80" w14:textId="11E33F3A" w:rsidR="00D60432" w:rsidRPr="001317D4" w:rsidRDefault="00AA19F4" w:rsidP="001317D4">
      <w:pPr>
        <w:jc w:val="both"/>
        <w:rPr>
          <w:rFonts w:ascii="Times New Roman" w:hAnsi="Times New Roman" w:cs="Times New Roman"/>
        </w:rPr>
      </w:pPr>
      <w:r w:rsidRPr="00C55782">
        <w:rPr>
          <w:rFonts w:ascii="Times New Roman" w:hAnsi="Times New Roman" w:cs="Times New Roman"/>
        </w:rPr>
        <w:t xml:space="preserve">One method to mitigate the impact of phase noise is to estimate the phase noise using </w:t>
      </w:r>
      <w:r w:rsidR="006B358D">
        <w:rPr>
          <w:rFonts w:ascii="Times New Roman" w:hAnsi="Times New Roman" w:cs="Times New Roman"/>
        </w:rPr>
        <w:t xml:space="preserve">phase noise tracking </w:t>
      </w:r>
      <w:r w:rsidRPr="00C55782">
        <w:rPr>
          <w:rFonts w:ascii="Times New Roman" w:hAnsi="Times New Roman" w:cs="Times New Roman"/>
        </w:rPr>
        <w:t xml:space="preserve">reference symbols (PTRS) and correct it at the receiver using the estimate. </w:t>
      </w:r>
      <w:r w:rsidR="00661BA7" w:rsidRPr="00C55782">
        <w:rPr>
          <w:rFonts w:ascii="Times New Roman" w:hAnsi="Times New Roman" w:cs="Times New Roman"/>
        </w:rPr>
        <w:t xml:space="preserve">In this contribution, </w:t>
      </w:r>
      <w:r w:rsidR="001317D4">
        <w:rPr>
          <w:rFonts w:ascii="Times New Roman" w:hAnsi="Times New Roman" w:cs="Times New Roman"/>
        </w:rPr>
        <w:t>two</w:t>
      </w:r>
      <w:r w:rsidR="00661BA7" w:rsidRPr="00C55782">
        <w:rPr>
          <w:rFonts w:ascii="Times New Roman" w:hAnsi="Times New Roman" w:cs="Times New Roman"/>
        </w:rPr>
        <w:t xml:space="preserve"> phase noi</w:t>
      </w:r>
      <w:r w:rsidRPr="00C55782">
        <w:rPr>
          <w:rFonts w:ascii="Times New Roman" w:hAnsi="Times New Roman" w:cs="Times New Roman"/>
        </w:rPr>
        <w:t xml:space="preserve">se correction methods </w:t>
      </w:r>
      <w:r w:rsidR="001317D4">
        <w:rPr>
          <w:rFonts w:ascii="Times New Roman" w:hAnsi="Times New Roman" w:cs="Times New Roman"/>
        </w:rPr>
        <w:t xml:space="preserve">using the PTRS </w:t>
      </w:r>
      <w:r w:rsidRPr="00C55782">
        <w:rPr>
          <w:rFonts w:ascii="Times New Roman" w:hAnsi="Times New Roman" w:cs="Times New Roman"/>
        </w:rPr>
        <w:t xml:space="preserve">are evaluated. </w:t>
      </w:r>
    </w:p>
    <w:p w14:paraId="50ED387C" w14:textId="016729DE" w:rsidR="00661BA7" w:rsidRDefault="00AA19F4" w:rsidP="00866F37">
      <w:pPr>
        <w:pStyle w:val="ListParagraph"/>
        <w:numPr>
          <w:ilvl w:val="0"/>
          <w:numId w:val="28"/>
        </w:numPr>
        <w:jc w:val="both"/>
        <w:rPr>
          <w:rFonts w:ascii="Times New Roman" w:eastAsiaTheme="minorHAnsi" w:hAnsi="Times New Roman" w:cs="Times New Roman"/>
        </w:rPr>
      </w:pPr>
      <w:r w:rsidRPr="00C55782">
        <w:rPr>
          <w:rFonts w:ascii="Times New Roman" w:eastAsiaTheme="minorHAnsi" w:hAnsi="Times New Roman" w:cs="Times New Roman"/>
        </w:rPr>
        <w:t>Common phase error (</w:t>
      </w:r>
      <w:r w:rsidR="00661BA7" w:rsidRPr="00C55782">
        <w:rPr>
          <w:rFonts w:ascii="Times New Roman" w:eastAsiaTheme="minorHAnsi" w:hAnsi="Times New Roman" w:cs="Times New Roman"/>
        </w:rPr>
        <w:t>CPE</w:t>
      </w:r>
      <w:r w:rsidRPr="00C55782">
        <w:rPr>
          <w:rFonts w:ascii="Times New Roman" w:eastAsiaTheme="minorHAnsi" w:hAnsi="Times New Roman" w:cs="Times New Roman"/>
        </w:rPr>
        <w:t>)</w:t>
      </w:r>
      <w:r w:rsidR="00661BA7" w:rsidRPr="00C55782">
        <w:rPr>
          <w:rFonts w:ascii="Times New Roman" w:eastAsiaTheme="minorHAnsi" w:hAnsi="Times New Roman" w:cs="Times New Roman"/>
        </w:rPr>
        <w:t xml:space="preserve"> </w:t>
      </w:r>
      <w:r w:rsidRPr="00C55782">
        <w:rPr>
          <w:rFonts w:ascii="Times New Roman" w:eastAsiaTheme="minorHAnsi" w:hAnsi="Times New Roman" w:cs="Times New Roman"/>
        </w:rPr>
        <w:t xml:space="preserve">based </w:t>
      </w:r>
      <w:r w:rsidR="00661BA7" w:rsidRPr="00C55782">
        <w:rPr>
          <w:rFonts w:ascii="Times New Roman" w:eastAsiaTheme="minorHAnsi" w:hAnsi="Times New Roman" w:cs="Times New Roman"/>
        </w:rPr>
        <w:t xml:space="preserve">correction: </w:t>
      </w:r>
      <w:r w:rsidRPr="00C55782">
        <w:rPr>
          <w:rFonts w:ascii="Times New Roman" w:eastAsiaTheme="minorHAnsi" w:hAnsi="Times New Roman" w:cs="Times New Roman"/>
        </w:rPr>
        <w:t xml:space="preserve">In this method, </w:t>
      </w:r>
      <w:r w:rsidR="00661BA7" w:rsidRPr="00C55782">
        <w:rPr>
          <w:rFonts w:ascii="Times New Roman" w:eastAsiaTheme="minorHAnsi" w:hAnsi="Times New Roman" w:cs="Times New Roman"/>
        </w:rPr>
        <w:t>PTRS are used to</w:t>
      </w:r>
      <w:r w:rsidRPr="00C55782">
        <w:rPr>
          <w:rFonts w:ascii="Times New Roman" w:eastAsiaTheme="minorHAnsi" w:hAnsi="Times New Roman" w:cs="Times New Roman"/>
        </w:rPr>
        <w:t xml:space="preserve"> estimate the common phase error [2].</w:t>
      </w:r>
      <w:r w:rsidR="00661BA7" w:rsidRPr="00C55782">
        <w:rPr>
          <w:rFonts w:ascii="Times New Roman" w:eastAsiaTheme="minorHAnsi" w:hAnsi="Times New Roman" w:cs="Times New Roman"/>
        </w:rPr>
        <w:t xml:space="preserve"> </w:t>
      </w:r>
      <w:r w:rsidRPr="00C55782">
        <w:rPr>
          <w:rFonts w:ascii="Times New Roman" w:eastAsiaTheme="minorHAnsi" w:hAnsi="Times New Roman" w:cs="Times New Roman"/>
        </w:rPr>
        <w:t xml:space="preserve">This </w:t>
      </w:r>
      <w:r w:rsidR="006B358D">
        <w:rPr>
          <w:rFonts w:ascii="Times New Roman" w:eastAsiaTheme="minorHAnsi" w:hAnsi="Times New Roman" w:cs="Times New Roman"/>
        </w:rPr>
        <w:t xml:space="preserve">estimated </w:t>
      </w:r>
      <w:r w:rsidRPr="00C55782">
        <w:rPr>
          <w:rFonts w:ascii="Times New Roman" w:eastAsiaTheme="minorHAnsi" w:hAnsi="Times New Roman" w:cs="Times New Roman"/>
        </w:rPr>
        <w:t>error is used to correct the phase of the received symbols.</w:t>
      </w:r>
    </w:p>
    <w:p w14:paraId="6DBDDB40" w14:textId="77777777" w:rsidR="001317D4" w:rsidRPr="00C55782" w:rsidRDefault="001317D4" w:rsidP="001317D4">
      <w:pPr>
        <w:pStyle w:val="ListParagraph"/>
        <w:ind w:left="360"/>
        <w:jc w:val="both"/>
        <w:rPr>
          <w:rFonts w:ascii="Times New Roman" w:eastAsiaTheme="minorHAnsi" w:hAnsi="Times New Roman" w:cs="Times New Roman"/>
        </w:rPr>
      </w:pPr>
    </w:p>
    <w:p w14:paraId="5627EC5E" w14:textId="3A7670CB" w:rsidR="00AA19F4" w:rsidRDefault="001317D4" w:rsidP="001217DD">
      <w:pPr>
        <w:pStyle w:val="ListParagraph"/>
        <w:numPr>
          <w:ilvl w:val="0"/>
          <w:numId w:val="28"/>
        </w:numPr>
        <w:jc w:val="both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>I</w:t>
      </w:r>
      <w:r w:rsidR="00661BA7" w:rsidRPr="00C55782">
        <w:rPr>
          <w:rFonts w:ascii="Times New Roman" w:eastAsiaTheme="minorHAnsi" w:hAnsi="Times New Roman" w:cs="Times New Roman"/>
        </w:rPr>
        <w:t>nterpolation</w:t>
      </w:r>
      <w:r w:rsidR="00AA19F4" w:rsidRPr="00C55782">
        <w:rPr>
          <w:rFonts w:ascii="Times New Roman" w:eastAsiaTheme="minorHAnsi" w:hAnsi="Times New Roman" w:cs="Times New Roman"/>
        </w:rPr>
        <w:t xml:space="preserve"> based correction</w:t>
      </w:r>
      <w:r w:rsidR="00661BA7" w:rsidRPr="00C55782">
        <w:rPr>
          <w:rFonts w:ascii="Times New Roman" w:eastAsiaTheme="minorHAnsi" w:hAnsi="Times New Roman" w:cs="Times New Roman"/>
        </w:rPr>
        <w:t>: In this meth</w:t>
      </w:r>
      <w:r w:rsidR="00AA19F4" w:rsidRPr="00C55782">
        <w:rPr>
          <w:rFonts w:ascii="Times New Roman" w:eastAsiaTheme="minorHAnsi" w:hAnsi="Times New Roman" w:cs="Times New Roman"/>
        </w:rPr>
        <w:t xml:space="preserve">od, the phase noise on the reference symbols </w:t>
      </w:r>
      <w:r w:rsidR="00661BA7" w:rsidRPr="00C55782">
        <w:rPr>
          <w:rFonts w:ascii="Times New Roman" w:eastAsiaTheme="minorHAnsi" w:hAnsi="Times New Roman" w:cs="Times New Roman"/>
        </w:rPr>
        <w:t>is estimated</w:t>
      </w:r>
      <w:r w:rsidR="00AA19F4" w:rsidRPr="00C55782">
        <w:rPr>
          <w:rFonts w:ascii="Times New Roman" w:eastAsiaTheme="minorHAnsi" w:hAnsi="Times New Roman" w:cs="Times New Roman"/>
        </w:rPr>
        <w:t xml:space="preserve"> at the receiver after the IDFT</w:t>
      </w:r>
      <w:r w:rsidR="007B3B2A">
        <w:rPr>
          <w:rFonts w:ascii="Times New Roman" w:eastAsiaTheme="minorHAnsi" w:hAnsi="Times New Roman" w:cs="Times New Roman"/>
        </w:rPr>
        <w:t xml:space="preserve"> when DFT-s-OFDM is used</w:t>
      </w:r>
      <w:r w:rsidR="00661BA7" w:rsidRPr="00C55782">
        <w:rPr>
          <w:rFonts w:ascii="Times New Roman" w:eastAsiaTheme="minorHAnsi" w:hAnsi="Times New Roman" w:cs="Times New Roman"/>
        </w:rPr>
        <w:t xml:space="preserve">. Then, </w:t>
      </w:r>
      <w:r w:rsidR="00AA19F4" w:rsidRPr="00C55782">
        <w:rPr>
          <w:rFonts w:ascii="Times New Roman" w:eastAsiaTheme="minorHAnsi" w:hAnsi="Times New Roman" w:cs="Times New Roman"/>
        </w:rPr>
        <w:t>these phase noise values are interpolated using linear interpolation to estimate the phase noise on all received symbols. The estimated phase noise values are used for the correction.</w:t>
      </w:r>
    </w:p>
    <w:p w14:paraId="6CD1ED31" w14:textId="49A9832A" w:rsidR="001317D4" w:rsidRPr="001317D4" w:rsidRDefault="001317D4" w:rsidP="001317D4">
      <w:pPr>
        <w:jc w:val="both"/>
        <w:rPr>
          <w:rFonts w:ascii="Times New Roman" w:hAnsi="Times New Roman" w:cs="Times New Roman"/>
        </w:rPr>
      </w:pPr>
    </w:p>
    <w:p w14:paraId="786836AE" w14:textId="0393837F" w:rsidR="007B3B2A" w:rsidRDefault="00D60432" w:rsidP="00A42E8B">
      <w:pPr>
        <w:jc w:val="both"/>
        <w:rPr>
          <w:rFonts w:ascii="Times New Roman" w:hAnsi="Times New Roman" w:cs="Times New Roman"/>
        </w:rPr>
      </w:pPr>
      <w:r w:rsidRPr="00A42E8B">
        <w:rPr>
          <w:rFonts w:ascii="Times New Roman" w:hAnsi="Times New Roman" w:cs="Times New Roman"/>
        </w:rPr>
        <w:t>For both of these methods, the PTRS are inserted pre-DFT for every OFDM symbol.</w:t>
      </w:r>
      <w:r w:rsidR="00D24970">
        <w:rPr>
          <w:rFonts w:ascii="Times New Roman" w:hAnsi="Times New Roman" w:cs="Times New Roman"/>
        </w:rPr>
        <w:t xml:space="preserve"> This kind of PTRS insertion enables interpola</w:t>
      </w:r>
      <w:r w:rsidR="00C27227">
        <w:rPr>
          <w:rFonts w:ascii="Times New Roman" w:hAnsi="Times New Roman" w:cs="Times New Roman"/>
        </w:rPr>
        <w:t xml:space="preserve">tion based correction which, as </w:t>
      </w:r>
      <w:r w:rsidR="00254594">
        <w:rPr>
          <w:rFonts w:ascii="Times New Roman" w:hAnsi="Times New Roman" w:cs="Times New Roman"/>
        </w:rPr>
        <w:t xml:space="preserve">will </w:t>
      </w:r>
      <w:r w:rsidR="00D24970">
        <w:rPr>
          <w:rFonts w:ascii="Times New Roman" w:hAnsi="Times New Roman" w:cs="Times New Roman"/>
        </w:rPr>
        <w:t>be shown, may perform better than CPE base correction for certain phase noise models.</w:t>
      </w:r>
    </w:p>
    <w:p w14:paraId="56FF8CEC" w14:textId="77777777" w:rsidR="00D97E80" w:rsidRPr="00A42E8B" w:rsidRDefault="00D97E80" w:rsidP="00A42E8B">
      <w:pPr>
        <w:jc w:val="both"/>
        <w:rPr>
          <w:rFonts w:ascii="Times New Roman" w:hAnsi="Times New Roman" w:cs="Times New Roman"/>
        </w:rPr>
      </w:pPr>
    </w:p>
    <w:p w14:paraId="570E10A7" w14:textId="4C43B546" w:rsidR="00180B6F" w:rsidRDefault="009922E6" w:rsidP="006C59FF">
      <w:pPr>
        <w:pStyle w:val="Heading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Evaluation Results</w:t>
      </w:r>
    </w:p>
    <w:p w14:paraId="64B8B0A8" w14:textId="6A23DB9A" w:rsidR="005112C5" w:rsidRPr="00C55782" w:rsidRDefault="0012181B" w:rsidP="001A307B">
      <w:pPr>
        <w:jc w:val="both"/>
        <w:rPr>
          <w:rFonts w:ascii="Times New Roman" w:hAnsi="Times New Roman" w:cs="Times New Roman"/>
        </w:rPr>
      </w:pPr>
      <w:r w:rsidRPr="00C55782">
        <w:rPr>
          <w:rFonts w:ascii="Times New Roman" w:hAnsi="Times New Roman" w:cs="Times New Roman"/>
        </w:rPr>
        <w:t xml:space="preserve">The </w:t>
      </w:r>
      <w:r w:rsidR="00170650" w:rsidRPr="00C55782">
        <w:rPr>
          <w:rFonts w:ascii="Times New Roman" w:hAnsi="Times New Roman" w:cs="Times New Roman"/>
        </w:rPr>
        <w:t xml:space="preserve">impact </w:t>
      </w:r>
      <w:r w:rsidRPr="00C55782">
        <w:rPr>
          <w:rFonts w:ascii="Times New Roman" w:hAnsi="Times New Roman" w:cs="Times New Roman"/>
        </w:rPr>
        <w:t xml:space="preserve">of </w:t>
      </w:r>
      <w:r w:rsidR="00411A3E" w:rsidRPr="00C55782">
        <w:rPr>
          <w:rFonts w:ascii="Times New Roman" w:hAnsi="Times New Roman" w:cs="Times New Roman"/>
        </w:rPr>
        <w:t xml:space="preserve">phase noise </w:t>
      </w:r>
      <w:r w:rsidR="00C55782" w:rsidRPr="00C55782">
        <w:rPr>
          <w:rFonts w:ascii="Times New Roman" w:hAnsi="Times New Roman" w:cs="Times New Roman"/>
        </w:rPr>
        <w:t>on the spectra</w:t>
      </w:r>
      <w:r w:rsidR="0040588A">
        <w:rPr>
          <w:rFonts w:ascii="Times New Roman" w:hAnsi="Times New Roman" w:cs="Times New Roman"/>
        </w:rPr>
        <w:t>l</w:t>
      </w:r>
      <w:r w:rsidR="00C55782" w:rsidRPr="00C55782">
        <w:rPr>
          <w:rFonts w:ascii="Times New Roman" w:hAnsi="Times New Roman" w:cs="Times New Roman"/>
        </w:rPr>
        <w:t xml:space="preserve"> efficiency and the </w:t>
      </w:r>
      <w:r w:rsidR="00F921B3" w:rsidRPr="00C55782">
        <w:rPr>
          <w:rFonts w:ascii="Times New Roman" w:hAnsi="Times New Roman" w:cs="Times New Roman"/>
        </w:rPr>
        <w:t>performance</w:t>
      </w:r>
      <w:r w:rsidR="00C27227">
        <w:rPr>
          <w:rFonts w:ascii="Times New Roman" w:hAnsi="Times New Roman" w:cs="Times New Roman"/>
        </w:rPr>
        <w:t xml:space="preserve"> </w:t>
      </w:r>
      <w:r w:rsidR="002048B9">
        <w:rPr>
          <w:rFonts w:ascii="Times New Roman" w:hAnsi="Times New Roman" w:cs="Times New Roman"/>
        </w:rPr>
        <w:t>of</w:t>
      </w:r>
      <w:r w:rsidR="00C27227">
        <w:rPr>
          <w:rFonts w:ascii="Times New Roman" w:hAnsi="Times New Roman" w:cs="Times New Roman"/>
        </w:rPr>
        <w:t xml:space="preserve"> these two</w:t>
      </w:r>
      <w:r w:rsidR="00C55782" w:rsidRPr="00C55782">
        <w:rPr>
          <w:rFonts w:ascii="Times New Roman" w:hAnsi="Times New Roman" w:cs="Times New Roman"/>
        </w:rPr>
        <w:t xml:space="preserve"> </w:t>
      </w:r>
      <w:r w:rsidR="00411A3E" w:rsidRPr="00C55782">
        <w:rPr>
          <w:rFonts w:ascii="Times New Roman" w:hAnsi="Times New Roman" w:cs="Times New Roman"/>
        </w:rPr>
        <w:t xml:space="preserve">correction </w:t>
      </w:r>
      <w:r w:rsidR="00C55782" w:rsidRPr="00C55782">
        <w:rPr>
          <w:rFonts w:ascii="Times New Roman" w:hAnsi="Times New Roman" w:cs="Times New Roman"/>
        </w:rPr>
        <w:t>method</w:t>
      </w:r>
      <w:r w:rsidR="001853B7">
        <w:rPr>
          <w:rFonts w:ascii="Times New Roman" w:hAnsi="Times New Roman" w:cs="Times New Roman"/>
        </w:rPr>
        <w:t>s</w:t>
      </w:r>
      <w:r w:rsidR="00C55782" w:rsidRPr="00C55782">
        <w:rPr>
          <w:rFonts w:ascii="Times New Roman" w:hAnsi="Times New Roman" w:cs="Times New Roman"/>
        </w:rPr>
        <w:t xml:space="preserve"> are </w:t>
      </w:r>
      <w:r w:rsidR="00170650" w:rsidRPr="00C55782">
        <w:rPr>
          <w:rFonts w:ascii="Times New Roman" w:hAnsi="Times New Roman" w:cs="Times New Roman"/>
        </w:rPr>
        <w:t xml:space="preserve">evaluated via link level </w:t>
      </w:r>
      <w:r w:rsidRPr="00C55782">
        <w:rPr>
          <w:rFonts w:ascii="Times New Roman" w:hAnsi="Times New Roman" w:cs="Times New Roman"/>
        </w:rPr>
        <w:t xml:space="preserve">simulations. </w:t>
      </w:r>
      <w:r w:rsidR="00D24970">
        <w:rPr>
          <w:rFonts w:ascii="Times New Roman" w:hAnsi="Times New Roman" w:cs="Times New Roman"/>
        </w:rPr>
        <w:t>Results for 30 GHz and 52</w:t>
      </w:r>
      <w:r w:rsidR="006E6D0E">
        <w:rPr>
          <w:rFonts w:ascii="Times New Roman" w:hAnsi="Times New Roman" w:cs="Times New Roman"/>
        </w:rPr>
        <w:t xml:space="preserve"> GHz carrier </w:t>
      </w:r>
      <w:r w:rsidR="00CF0422">
        <w:rPr>
          <w:rFonts w:ascii="Times New Roman" w:hAnsi="Times New Roman" w:cs="Times New Roman"/>
        </w:rPr>
        <w:t>frequencies with two phase noise</w:t>
      </w:r>
      <w:r w:rsidR="006E6D0E">
        <w:rPr>
          <w:rFonts w:ascii="Times New Roman" w:hAnsi="Times New Roman" w:cs="Times New Roman"/>
        </w:rPr>
        <w:t xml:space="preserve"> models </w:t>
      </w:r>
      <w:r w:rsidR="00B870D1">
        <w:rPr>
          <w:rFonts w:ascii="Times New Roman" w:hAnsi="Times New Roman" w:cs="Times New Roman"/>
        </w:rPr>
        <w:t xml:space="preserve">proposed </w:t>
      </w:r>
      <w:r w:rsidR="006E6D0E">
        <w:rPr>
          <w:rFonts w:ascii="Times New Roman" w:hAnsi="Times New Roman" w:cs="Times New Roman"/>
        </w:rPr>
        <w:t xml:space="preserve">in </w:t>
      </w:r>
      <w:r w:rsidR="00CF0422">
        <w:rPr>
          <w:rFonts w:ascii="Times New Roman" w:hAnsi="Times New Roman" w:cs="Times New Roman"/>
        </w:rPr>
        <w:t>the “Way forward on p</w:t>
      </w:r>
      <w:r w:rsidR="00A466DD">
        <w:rPr>
          <w:rFonts w:ascii="Times New Roman" w:hAnsi="Times New Roman" w:cs="Times New Roman"/>
        </w:rPr>
        <w:t>hase noise modeling” document [3</w:t>
      </w:r>
      <w:r w:rsidR="00CF0422">
        <w:rPr>
          <w:rFonts w:ascii="Times New Roman" w:hAnsi="Times New Roman" w:cs="Times New Roman"/>
        </w:rPr>
        <w:t xml:space="preserve">] are reported. Specifically, the </w:t>
      </w:r>
      <w:r w:rsidR="00A466DD">
        <w:rPr>
          <w:rFonts w:ascii="Times New Roman" w:hAnsi="Times New Roman" w:cs="Times New Roman"/>
        </w:rPr>
        <w:t xml:space="preserve">models proposed in [4] and </w:t>
      </w:r>
      <w:r w:rsidR="00434CA9">
        <w:rPr>
          <w:rFonts w:ascii="Times New Roman" w:hAnsi="Times New Roman" w:cs="Times New Roman"/>
        </w:rPr>
        <w:t>[5</w:t>
      </w:r>
      <w:bookmarkStart w:id="0" w:name="_GoBack"/>
      <w:bookmarkEnd w:id="0"/>
      <w:r w:rsidR="0018595C">
        <w:rPr>
          <w:rFonts w:ascii="Times New Roman" w:hAnsi="Times New Roman" w:cs="Times New Roman"/>
        </w:rPr>
        <w:t>]</w:t>
      </w:r>
      <w:r w:rsidR="00CF0422">
        <w:rPr>
          <w:rFonts w:ascii="Times New Roman" w:hAnsi="Times New Roman" w:cs="Times New Roman"/>
        </w:rPr>
        <w:t xml:space="preserve"> are used in the evaluations.</w:t>
      </w:r>
      <w:r w:rsidR="00D97E80">
        <w:rPr>
          <w:rFonts w:ascii="Times New Roman" w:hAnsi="Times New Roman" w:cs="Times New Roman"/>
        </w:rPr>
        <w:t xml:space="preserve"> </w:t>
      </w:r>
      <w:r w:rsidR="00F66C35" w:rsidRPr="00C55782">
        <w:rPr>
          <w:rFonts w:ascii="Times New Roman" w:hAnsi="Times New Roman" w:cs="Times New Roman"/>
        </w:rPr>
        <w:t xml:space="preserve">The detailed simulation assumptions </w:t>
      </w:r>
      <w:r w:rsidR="005A3D32" w:rsidRPr="00C55782">
        <w:rPr>
          <w:rFonts w:ascii="Times New Roman" w:hAnsi="Times New Roman" w:cs="Times New Roman"/>
        </w:rPr>
        <w:t>are provided in Table 1 in the A</w:t>
      </w:r>
      <w:r w:rsidR="00F66C35" w:rsidRPr="00C55782">
        <w:rPr>
          <w:rFonts w:ascii="Times New Roman" w:hAnsi="Times New Roman" w:cs="Times New Roman"/>
        </w:rPr>
        <w:t>ppendix.</w:t>
      </w:r>
      <w:r w:rsidR="006E6D0E">
        <w:rPr>
          <w:rFonts w:ascii="Times New Roman" w:hAnsi="Times New Roman" w:cs="Times New Roman"/>
        </w:rPr>
        <w:t xml:space="preserve"> </w:t>
      </w:r>
    </w:p>
    <w:p w14:paraId="6158611A" w14:textId="348E5F0B" w:rsidR="007E695B" w:rsidRDefault="007E695B" w:rsidP="00213F5B"/>
    <w:p w14:paraId="54E10B3A" w14:textId="77777777" w:rsidR="00D97E80" w:rsidRDefault="00D97E80" w:rsidP="00213F5B">
      <w:pPr>
        <w:sectPr w:rsidR="00D97E80" w:rsidSect="006F7EA6">
          <w:footnotePr>
            <w:numRestart w:val="eachSect"/>
          </w:footnotePr>
          <w:type w:val="continuous"/>
          <w:pgSz w:w="11907" w:h="16840" w:code="9"/>
          <w:pgMar w:top="1134" w:right="1134" w:bottom="1418" w:left="1134" w:header="680" w:footer="567" w:gutter="0"/>
          <w:cols w:space="720"/>
        </w:sectPr>
      </w:pPr>
    </w:p>
    <w:p w14:paraId="7A9F21A5" w14:textId="77777777" w:rsidR="007E695B" w:rsidRDefault="007E695B" w:rsidP="00213F5B">
      <w:pPr>
        <w:sectPr w:rsidR="007E695B" w:rsidSect="007E695B">
          <w:footnotePr>
            <w:numRestart w:val="eachSect"/>
          </w:footnotePr>
          <w:type w:val="continuous"/>
          <w:pgSz w:w="11907" w:h="16840" w:code="9"/>
          <w:pgMar w:top="1134" w:right="1134" w:bottom="1418" w:left="1134" w:header="680" w:footer="567" w:gutter="0"/>
          <w:cols w:num="2" w:space="720"/>
        </w:sectPr>
      </w:pPr>
    </w:p>
    <w:p w14:paraId="6757759C" w14:textId="12641CFB" w:rsidR="00745536" w:rsidRDefault="00741FDF" w:rsidP="00644F80">
      <w:pPr>
        <w:pStyle w:val="Heading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30 GHz Results</w:t>
      </w:r>
      <w:r w:rsidR="006252C9">
        <w:rPr>
          <w:sz w:val="24"/>
          <w:szCs w:val="24"/>
          <w:lang w:val="en-US"/>
        </w:rPr>
        <w:t xml:space="preserve"> with PN model in [4</w:t>
      </w:r>
      <w:r w:rsidR="00EA4F2B">
        <w:rPr>
          <w:sz w:val="24"/>
          <w:szCs w:val="24"/>
          <w:lang w:val="en-US"/>
        </w:rPr>
        <w:t>]</w:t>
      </w:r>
    </w:p>
    <w:p w14:paraId="1EF6A360" w14:textId="1DD0ECB3" w:rsidR="00302E8F" w:rsidRPr="006E6D0E" w:rsidRDefault="00302E8F" w:rsidP="006E6D0E">
      <w:pPr>
        <w:jc w:val="both"/>
        <w:rPr>
          <w:rFonts w:ascii="Times New Roman" w:hAnsi="Times New Roman" w:cs="Times New Roman"/>
          <w:lang w:eastAsia="zh-CN"/>
        </w:rPr>
      </w:pPr>
      <w:r w:rsidRPr="006E6D0E">
        <w:rPr>
          <w:rFonts w:ascii="Times New Roman" w:hAnsi="Times New Roman" w:cs="Times New Roman"/>
          <w:lang w:eastAsia="zh-CN"/>
        </w:rPr>
        <w:fldChar w:fldCharType="begin"/>
      </w:r>
      <w:r w:rsidRPr="006E6D0E">
        <w:rPr>
          <w:rFonts w:ascii="Times New Roman" w:hAnsi="Times New Roman" w:cs="Times New Roman"/>
          <w:lang w:eastAsia="zh-CN"/>
        </w:rPr>
        <w:instrText xml:space="preserve"> REF _Ref465904394 \h </w:instrText>
      </w:r>
      <w:r w:rsidR="006E6D0E">
        <w:rPr>
          <w:rFonts w:ascii="Times New Roman" w:hAnsi="Times New Roman" w:cs="Times New Roman"/>
          <w:lang w:eastAsia="zh-CN"/>
        </w:rPr>
        <w:instrText xml:space="preserve"> \* MERGEFORMAT </w:instrText>
      </w:r>
      <w:r w:rsidRPr="006E6D0E">
        <w:rPr>
          <w:rFonts w:ascii="Times New Roman" w:hAnsi="Times New Roman" w:cs="Times New Roman"/>
          <w:lang w:eastAsia="zh-CN"/>
        </w:rPr>
      </w:r>
      <w:r w:rsidRPr="006E6D0E">
        <w:rPr>
          <w:rFonts w:ascii="Times New Roman" w:hAnsi="Times New Roman" w:cs="Times New Roman"/>
          <w:lang w:eastAsia="zh-CN"/>
        </w:rPr>
        <w:fldChar w:fldCharType="separate"/>
      </w:r>
      <w:r w:rsidR="001D3605" w:rsidRPr="006E6D0E">
        <w:rPr>
          <w:rFonts w:ascii="Times New Roman" w:hAnsi="Times New Roman" w:cs="Times New Roman"/>
        </w:rPr>
        <w:t xml:space="preserve">Figure </w:t>
      </w:r>
      <w:r w:rsidR="001D3605">
        <w:rPr>
          <w:rFonts w:ascii="Times New Roman" w:hAnsi="Times New Roman" w:cs="Times New Roman"/>
          <w:noProof/>
        </w:rPr>
        <w:t>1</w:t>
      </w:r>
      <w:r w:rsidRPr="006E6D0E">
        <w:rPr>
          <w:rFonts w:ascii="Times New Roman" w:hAnsi="Times New Roman" w:cs="Times New Roman"/>
          <w:lang w:eastAsia="zh-CN"/>
        </w:rPr>
        <w:fldChar w:fldCharType="end"/>
      </w:r>
      <w:r w:rsidRPr="006E6D0E">
        <w:rPr>
          <w:rFonts w:ascii="Times New Roman" w:hAnsi="Times New Roman" w:cs="Times New Roman"/>
          <w:lang w:eastAsia="zh-CN"/>
        </w:rPr>
        <w:t xml:space="preserve"> to</w:t>
      </w:r>
      <w:r w:rsidR="003013C3">
        <w:rPr>
          <w:rFonts w:ascii="Times New Roman" w:hAnsi="Times New Roman" w:cs="Times New Roman"/>
          <w:lang w:eastAsia="zh-CN"/>
        </w:rPr>
        <w:t xml:space="preserve"> </w:t>
      </w:r>
      <w:r w:rsidR="003013C3">
        <w:rPr>
          <w:rFonts w:ascii="Times New Roman" w:hAnsi="Times New Roman" w:cs="Times New Roman"/>
          <w:lang w:eastAsia="zh-CN"/>
        </w:rPr>
        <w:fldChar w:fldCharType="begin"/>
      </w:r>
      <w:r w:rsidR="003013C3">
        <w:rPr>
          <w:rFonts w:ascii="Times New Roman" w:hAnsi="Times New Roman" w:cs="Times New Roman"/>
          <w:lang w:eastAsia="zh-CN"/>
        </w:rPr>
        <w:instrText xml:space="preserve"> REF _Ref474043199 \h </w:instrText>
      </w:r>
      <w:r w:rsidR="003013C3">
        <w:rPr>
          <w:rFonts w:ascii="Times New Roman" w:hAnsi="Times New Roman" w:cs="Times New Roman"/>
          <w:lang w:eastAsia="zh-CN"/>
        </w:rPr>
      </w:r>
      <w:r w:rsidR="003013C3">
        <w:rPr>
          <w:rFonts w:ascii="Times New Roman" w:hAnsi="Times New Roman" w:cs="Times New Roman"/>
          <w:lang w:eastAsia="zh-CN"/>
        </w:rPr>
        <w:fldChar w:fldCharType="separate"/>
      </w:r>
      <w:r w:rsidR="003013C3" w:rsidRPr="00733B44">
        <w:rPr>
          <w:rFonts w:ascii="Times New Roman" w:hAnsi="Times New Roman" w:cs="Times New Roman"/>
        </w:rPr>
        <w:t xml:space="preserve">Figure </w:t>
      </w:r>
      <w:r w:rsidR="003013C3">
        <w:rPr>
          <w:rFonts w:ascii="Times New Roman" w:hAnsi="Times New Roman" w:cs="Times New Roman"/>
          <w:noProof/>
        </w:rPr>
        <w:t>6</w:t>
      </w:r>
      <w:r w:rsidR="003013C3">
        <w:rPr>
          <w:rFonts w:ascii="Times New Roman" w:hAnsi="Times New Roman" w:cs="Times New Roman"/>
          <w:lang w:eastAsia="zh-CN"/>
        </w:rPr>
        <w:fldChar w:fldCharType="end"/>
      </w:r>
      <w:r w:rsidR="003013C3">
        <w:rPr>
          <w:rFonts w:ascii="Times New Roman" w:hAnsi="Times New Roman" w:cs="Times New Roman"/>
          <w:lang w:eastAsia="zh-CN"/>
        </w:rPr>
        <w:t xml:space="preserve"> </w:t>
      </w:r>
      <w:r w:rsidRPr="006E6D0E">
        <w:rPr>
          <w:rFonts w:ascii="Times New Roman" w:hAnsi="Times New Roman" w:cs="Times New Roman"/>
          <w:lang w:eastAsia="zh-CN"/>
        </w:rPr>
        <w:t xml:space="preserve">compare the results for 30 GHz </w:t>
      </w:r>
      <w:r w:rsidR="00A3433C">
        <w:rPr>
          <w:rFonts w:ascii="Times New Roman" w:hAnsi="Times New Roman" w:cs="Times New Roman"/>
          <w:lang w:eastAsia="zh-CN"/>
        </w:rPr>
        <w:t xml:space="preserve">with subcarrier spacing (SCS) of 60 kHz </w:t>
      </w:r>
      <w:r w:rsidRPr="006E6D0E">
        <w:rPr>
          <w:rFonts w:ascii="Times New Roman" w:hAnsi="Times New Roman" w:cs="Times New Roman"/>
          <w:lang w:eastAsia="zh-CN"/>
        </w:rPr>
        <w:t>using the phase noise mod</w:t>
      </w:r>
      <w:r w:rsidR="006252C9">
        <w:rPr>
          <w:rFonts w:ascii="Times New Roman" w:hAnsi="Times New Roman" w:cs="Times New Roman"/>
          <w:lang w:eastAsia="zh-CN"/>
        </w:rPr>
        <w:t>el in [4</w:t>
      </w:r>
      <w:r w:rsidRPr="006E6D0E">
        <w:rPr>
          <w:rFonts w:ascii="Times New Roman" w:hAnsi="Times New Roman" w:cs="Times New Roman"/>
          <w:lang w:eastAsia="zh-CN"/>
        </w:rPr>
        <w:t>]</w:t>
      </w:r>
      <w:r w:rsidR="00A3433C">
        <w:rPr>
          <w:rFonts w:ascii="Times New Roman" w:hAnsi="Times New Roman" w:cs="Times New Roman"/>
          <w:lang w:eastAsia="zh-CN"/>
        </w:rPr>
        <w:t xml:space="preserve">. </w:t>
      </w:r>
      <w:r w:rsidRPr="006E6D0E">
        <w:rPr>
          <w:rFonts w:ascii="Times New Roman" w:hAnsi="Times New Roman" w:cs="Times New Roman"/>
          <w:lang w:eastAsia="zh-CN"/>
        </w:rPr>
        <w:t>In these figures, CPE correction is used when PTRS are employed. The following observations can be made from the figures:</w:t>
      </w:r>
    </w:p>
    <w:p w14:paraId="65EB6282" w14:textId="7797D2A1" w:rsidR="00302E8F" w:rsidRPr="006E6D0E" w:rsidRDefault="00A304AF" w:rsidP="006E6D0E">
      <w:pPr>
        <w:pStyle w:val="ListParagraph"/>
        <w:numPr>
          <w:ilvl w:val="0"/>
          <w:numId w:val="29"/>
        </w:numPr>
        <w:jc w:val="both"/>
        <w:rPr>
          <w:rFonts w:ascii="Times New Roman" w:eastAsiaTheme="minorHAnsi" w:hAnsi="Times New Roman" w:cs="Times New Roman"/>
          <w:lang w:eastAsia="zh-CN"/>
        </w:rPr>
      </w:pPr>
      <w:r w:rsidRPr="006E6D0E">
        <w:rPr>
          <w:rFonts w:ascii="Times New Roman" w:eastAsiaTheme="minorHAnsi" w:hAnsi="Times New Roman" w:cs="Times New Roman"/>
          <w:lang w:eastAsia="zh-CN"/>
        </w:rPr>
        <w:fldChar w:fldCharType="begin"/>
      </w:r>
      <w:r w:rsidRPr="006E6D0E">
        <w:rPr>
          <w:rFonts w:ascii="Times New Roman" w:eastAsiaTheme="minorHAnsi" w:hAnsi="Times New Roman" w:cs="Times New Roman"/>
          <w:lang w:eastAsia="zh-CN"/>
        </w:rPr>
        <w:instrText xml:space="preserve"> REF _Ref465904394 \h </w:instrText>
      </w:r>
      <w:r w:rsidR="009A0E4F" w:rsidRPr="006E6D0E">
        <w:rPr>
          <w:rFonts w:ascii="Times New Roman" w:eastAsiaTheme="minorHAnsi" w:hAnsi="Times New Roman" w:cs="Times New Roman"/>
          <w:lang w:eastAsia="zh-CN"/>
        </w:rPr>
        <w:instrText xml:space="preserve"> \* MERGEFORMAT </w:instrText>
      </w:r>
      <w:r w:rsidRPr="006E6D0E">
        <w:rPr>
          <w:rFonts w:ascii="Times New Roman" w:eastAsiaTheme="minorHAnsi" w:hAnsi="Times New Roman" w:cs="Times New Roman"/>
          <w:lang w:eastAsia="zh-CN"/>
        </w:rPr>
      </w:r>
      <w:r w:rsidRPr="006E6D0E">
        <w:rPr>
          <w:rFonts w:ascii="Times New Roman" w:eastAsiaTheme="minorHAnsi" w:hAnsi="Times New Roman" w:cs="Times New Roman"/>
          <w:lang w:eastAsia="zh-CN"/>
        </w:rPr>
        <w:fldChar w:fldCharType="separate"/>
      </w:r>
      <w:r w:rsidR="001D3605" w:rsidRPr="001D3605">
        <w:rPr>
          <w:rFonts w:ascii="Times New Roman" w:eastAsiaTheme="minorHAnsi" w:hAnsi="Times New Roman" w:cs="Times New Roman"/>
          <w:lang w:eastAsia="zh-CN"/>
        </w:rPr>
        <w:t>Figure 1</w:t>
      </w:r>
      <w:r w:rsidRPr="006E6D0E">
        <w:rPr>
          <w:rFonts w:ascii="Times New Roman" w:eastAsiaTheme="minorHAnsi" w:hAnsi="Times New Roman" w:cs="Times New Roman"/>
          <w:lang w:eastAsia="zh-CN"/>
        </w:rPr>
        <w:fldChar w:fldCharType="end"/>
      </w:r>
      <w:r w:rsidR="006C2692">
        <w:rPr>
          <w:rFonts w:ascii="Times New Roman" w:eastAsiaTheme="minorHAnsi" w:hAnsi="Times New Roman" w:cs="Times New Roman"/>
          <w:lang w:eastAsia="zh-CN"/>
        </w:rPr>
        <w:t xml:space="preserve"> </w:t>
      </w:r>
      <w:r w:rsidR="00C17269">
        <w:rPr>
          <w:rFonts w:ascii="Times New Roman" w:eastAsiaTheme="minorHAnsi" w:hAnsi="Times New Roman" w:cs="Times New Roman"/>
          <w:lang w:eastAsia="zh-CN"/>
        </w:rPr>
        <w:t xml:space="preserve">and Figure 2 </w:t>
      </w:r>
      <w:r w:rsidRPr="006E6D0E">
        <w:rPr>
          <w:rFonts w:ascii="Times New Roman" w:eastAsiaTheme="minorHAnsi" w:hAnsi="Times New Roman" w:cs="Times New Roman"/>
          <w:lang w:eastAsia="zh-CN"/>
        </w:rPr>
        <w:t xml:space="preserve">illustrate the spectral efficiency results </w:t>
      </w:r>
      <w:r w:rsidR="00246022" w:rsidRPr="006E6D0E">
        <w:rPr>
          <w:rFonts w:ascii="Times New Roman" w:eastAsiaTheme="minorHAnsi" w:hAnsi="Times New Roman" w:cs="Times New Roman"/>
          <w:lang w:eastAsia="zh-CN"/>
        </w:rPr>
        <w:t>for 4QAM</w:t>
      </w:r>
      <w:r w:rsidR="00C17269">
        <w:rPr>
          <w:rFonts w:ascii="Times New Roman" w:eastAsiaTheme="minorHAnsi" w:hAnsi="Times New Roman" w:cs="Times New Roman"/>
          <w:lang w:eastAsia="zh-CN"/>
        </w:rPr>
        <w:t xml:space="preserve"> and 16 QAM, respectively</w:t>
      </w:r>
      <w:r w:rsidR="00246022" w:rsidRPr="006E6D0E">
        <w:rPr>
          <w:rFonts w:ascii="Times New Roman" w:eastAsiaTheme="minorHAnsi" w:hAnsi="Times New Roman" w:cs="Times New Roman"/>
          <w:lang w:eastAsia="zh-CN"/>
        </w:rPr>
        <w:t xml:space="preserve">. From these figures, it can be </w:t>
      </w:r>
      <w:r w:rsidR="005112C5" w:rsidRPr="006E6D0E">
        <w:rPr>
          <w:rFonts w:ascii="Times New Roman" w:eastAsiaTheme="minorHAnsi" w:hAnsi="Times New Roman" w:cs="Times New Roman"/>
          <w:lang w:eastAsia="zh-CN"/>
        </w:rPr>
        <w:t xml:space="preserve">seen that </w:t>
      </w:r>
      <w:r w:rsidR="00246022" w:rsidRPr="006E6D0E">
        <w:rPr>
          <w:rFonts w:ascii="Times New Roman" w:eastAsiaTheme="minorHAnsi" w:hAnsi="Times New Roman" w:cs="Times New Roman"/>
          <w:lang w:eastAsia="zh-CN"/>
        </w:rPr>
        <w:t>the</w:t>
      </w:r>
      <w:r w:rsidR="005112C5" w:rsidRPr="006E6D0E">
        <w:rPr>
          <w:rFonts w:ascii="Times New Roman" w:eastAsiaTheme="minorHAnsi" w:hAnsi="Times New Roman" w:cs="Times New Roman"/>
          <w:lang w:eastAsia="zh-CN"/>
        </w:rPr>
        <w:t xml:space="preserve"> loss due to the phase noise is </w:t>
      </w:r>
      <w:r w:rsidR="003052F1">
        <w:rPr>
          <w:rFonts w:ascii="Times New Roman" w:eastAsiaTheme="minorHAnsi" w:hAnsi="Times New Roman" w:cs="Times New Roman"/>
          <w:lang w:eastAsia="zh-CN"/>
        </w:rPr>
        <w:t xml:space="preserve">not significant and </w:t>
      </w:r>
      <w:r w:rsidR="00246022" w:rsidRPr="006E6D0E">
        <w:rPr>
          <w:rFonts w:ascii="Times New Roman" w:eastAsiaTheme="minorHAnsi" w:hAnsi="Times New Roman" w:cs="Times New Roman"/>
          <w:lang w:eastAsia="zh-CN"/>
        </w:rPr>
        <w:t xml:space="preserve">correction may </w:t>
      </w:r>
      <w:r w:rsidR="003052F1">
        <w:rPr>
          <w:rFonts w:ascii="Times New Roman" w:eastAsiaTheme="minorHAnsi" w:hAnsi="Times New Roman" w:cs="Times New Roman"/>
          <w:lang w:eastAsia="zh-CN"/>
        </w:rPr>
        <w:t xml:space="preserve">not </w:t>
      </w:r>
      <w:r w:rsidR="00246022" w:rsidRPr="006E6D0E">
        <w:rPr>
          <w:rFonts w:ascii="Times New Roman" w:eastAsiaTheme="minorHAnsi" w:hAnsi="Times New Roman" w:cs="Times New Roman"/>
          <w:lang w:eastAsia="zh-CN"/>
        </w:rPr>
        <w:t>be needed.</w:t>
      </w:r>
    </w:p>
    <w:p w14:paraId="5263CB18" w14:textId="6A6B1937" w:rsidR="0036671D" w:rsidRDefault="006B4C68" w:rsidP="0036671D">
      <w:pPr>
        <w:pStyle w:val="ListParagraph"/>
        <w:numPr>
          <w:ilvl w:val="0"/>
          <w:numId w:val="29"/>
        </w:numPr>
        <w:jc w:val="both"/>
        <w:rPr>
          <w:rFonts w:ascii="Times New Roman" w:eastAsiaTheme="minorHAnsi" w:hAnsi="Times New Roman" w:cs="Times New Roman"/>
          <w:lang w:eastAsia="zh-CN"/>
        </w:rPr>
      </w:pPr>
      <w:r w:rsidRPr="0036671D">
        <w:rPr>
          <w:rFonts w:ascii="Times New Roman" w:eastAsiaTheme="minorHAnsi" w:hAnsi="Times New Roman" w:cs="Times New Roman"/>
          <w:lang w:eastAsia="zh-CN"/>
        </w:rPr>
        <w:t xml:space="preserve">Figure 3 </w:t>
      </w:r>
      <w:r w:rsidR="00410E57" w:rsidRPr="0036671D">
        <w:rPr>
          <w:rFonts w:ascii="Times New Roman" w:eastAsiaTheme="minorHAnsi" w:hAnsi="Times New Roman" w:cs="Times New Roman"/>
          <w:lang w:eastAsia="zh-CN"/>
        </w:rPr>
        <w:t>illustrate</w:t>
      </w:r>
      <w:r w:rsidRPr="0036671D">
        <w:rPr>
          <w:rFonts w:ascii="Times New Roman" w:eastAsiaTheme="minorHAnsi" w:hAnsi="Times New Roman" w:cs="Times New Roman"/>
          <w:lang w:eastAsia="zh-CN"/>
        </w:rPr>
        <w:t>s</w:t>
      </w:r>
      <w:r w:rsidR="00410E57" w:rsidRPr="0036671D">
        <w:rPr>
          <w:rFonts w:ascii="Times New Roman" w:eastAsiaTheme="minorHAnsi" w:hAnsi="Times New Roman" w:cs="Times New Roman"/>
          <w:lang w:eastAsia="zh-CN"/>
        </w:rPr>
        <w:t xml:space="preserve"> the spectral efficiency results for 64QAM. </w:t>
      </w:r>
      <w:r w:rsidR="00302E8F" w:rsidRPr="0036671D">
        <w:rPr>
          <w:rFonts w:ascii="Times New Roman" w:eastAsiaTheme="minorHAnsi" w:hAnsi="Times New Roman" w:cs="Times New Roman"/>
          <w:lang w:eastAsia="zh-CN"/>
        </w:rPr>
        <w:t>These results</w:t>
      </w:r>
      <w:r w:rsidR="00584ACC" w:rsidRPr="0036671D">
        <w:rPr>
          <w:rFonts w:ascii="Times New Roman" w:eastAsiaTheme="minorHAnsi" w:hAnsi="Times New Roman" w:cs="Times New Roman"/>
          <w:lang w:eastAsia="zh-CN"/>
        </w:rPr>
        <w:t xml:space="preserve"> show that the degradation due to phase noise is signif</w:t>
      </w:r>
      <w:r w:rsidR="0036671D">
        <w:rPr>
          <w:rFonts w:ascii="Times New Roman" w:eastAsiaTheme="minorHAnsi" w:hAnsi="Times New Roman" w:cs="Times New Roman"/>
          <w:lang w:eastAsia="zh-CN"/>
        </w:rPr>
        <w:t>icant</w:t>
      </w:r>
      <w:r w:rsidR="00C17269">
        <w:rPr>
          <w:rFonts w:ascii="Times New Roman" w:eastAsiaTheme="minorHAnsi" w:hAnsi="Times New Roman" w:cs="Times New Roman"/>
          <w:lang w:eastAsia="zh-CN"/>
        </w:rPr>
        <w:t xml:space="preserve"> for larger allocations</w:t>
      </w:r>
      <w:r w:rsidR="0036671D">
        <w:rPr>
          <w:rFonts w:ascii="Times New Roman" w:eastAsiaTheme="minorHAnsi" w:hAnsi="Times New Roman" w:cs="Times New Roman"/>
          <w:lang w:eastAsia="zh-CN"/>
        </w:rPr>
        <w:t xml:space="preserve"> and correction is needed.</w:t>
      </w:r>
    </w:p>
    <w:p w14:paraId="1AFC092E" w14:textId="77777777" w:rsidR="0036671D" w:rsidRPr="0036671D" w:rsidRDefault="0036671D" w:rsidP="0036671D">
      <w:pPr>
        <w:pStyle w:val="ListParagraph"/>
        <w:jc w:val="both"/>
        <w:rPr>
          <w:rFonts w:ascii="Times New Roman" w:eastAsiaTheme="minorHAnsi" w:hAnsi="Times New Roman" w:cs="Times New Roman"/>
          <w:lang w:eastAsia="zh-CN"/>
        </w:rPr>
      </w:pPr>
    </w:p>
    <w:p w14:paraId="727938E0" w14:textId="64662094" w:rsidR="00E74BF9" w:rsidRDefault="00A3433C" w:rsidP="00211E5C">
      <w:pPr>
        <w:jc w:val="both"/>
      </w:pPr>
      <w:r w:rsidRPr="00A3433C">
        <w:rPr>
          <w:rFonts w:ascii="Times New Roman" w:hAnsi="Times New Roman" w:cs="Times New Roman"/>
          <w:lang w:eastAsia="zh-CN"/>
        </w:rPr>
        <w:t>Similar observat</w:t>
      </w:r>
      <w:r w:rsidR="001F4CB5">
        <w:rPr>
          <w:rFonts w:ascii="Times New Roman" w:hAnsi="Times New Roman" w:cs="Times New Roman"/>
          <w:lang w:eastAsia="zh-CN"/>
        </w:rPr>
        <w:t xml:space="preserve">ions can also be </w:t>
      </w:r>
      <w:r w:rsidR="00B07520">
        <w:rPr>
          <w:rFonts w:ascii="Times New Roman" w:hAnsi="Times New Roman" w:cs="Times New Roman"/>
          <w:lang w:eastAsia="zh-CN"/>
        </w:rPr>
        <w:t xml:space="preserve">made for </w:t>
      </w:r>
      <w:r w:rsidRPr="00A3433C">
        <w:rPr>
          <w:rFonts w:ascii="Times New Roman" w:hAnsi="Times New Roman" w:cs="Times New Roman"/>
          <w:lang w:eastAsia="zh-CN"/>
        </w:rPr>
        <w:t>the SCS of 240 kHz</w:t>
      </w:r>
      <w:r w:rsidR="00F86BFC">
        <w:rPr>
          <w:rFonts w:ascii="Times New Roman" w:hAnsi="Times New Roman" w:cs="Times New Roman"/>
          <w:lang w:eastAsia="zh-CN"/>
        </w:rPr>
        <w:t xml:space="preserve"> as shown</w:t>
      </w:r>
      <w:r w:rsidR="0048489F">
        <w:rPr>
          <w:rFonts w:ascii="Times New Roman" w:hAnsi="Times New Roman" w:cs="Times New Roman"/>
          <w:lang w:eastAsia="zh-CN"/>
        </w:rPr>
        <w:t xml:space="preserve"> </w:t>
      </w:r>
      <w:r w:rsidR="005E502D">
        <w:rPr>
          <w:rFonts w:ascii="Times New Roman" w:hAnsi="Times New Roman" w:cs="Times New Roman"/>
          <w:lang w:eastAsia="zh-CN"/>
        </w:rPr>
        <w:t>in F</w:t>
      </w:r>
      <w:r w:rsidR="0048489F">
        <w:rPr>
          <w:rFonts w:ascii="Times New Roman" w:hAnsi="Times New Roman" w:cs="Times New Roman"/>
          <w:lang w:eastAsia="zh-CN"/>
        </w:rPr>
        <w:t>igures 9 to 11</w:t>
      </w:r>
      <w:r w:rsidR="00F86BFC">
        <w:rPr>
          <w:rFonts w:ascii="Times New Roman" w:hAnsi="Times New Roman" w:cs="Times New Roman"/>
          <w:lang w:eastAsia="zh-CN"/>
        </w:rPr>
        <w:t xml:space="preserve"> in the Annex</w:t>
      </w:r>
      <w:r w:rsidR="00EB1D93">
        <w:rPr>
          <w:rFonts w:ascii="Times New Roman" w:hAnsi="Times New Roman" w:cs="Times New Roman"/>
          <w:lang w:eastAsia="zh-CN"/>
        </w:rPr>
        <w:t>.</w:t>
      </w:r>
    </w:p>
    <w:p w14:paraId="342F9FED" w14:textId="3A42B562" w:rsidR="00302E8F" w:rsidRDefault="007314C4" w:rsidP="00213F5B">
      <w:pPr>
        <w:rPr>
          <w:rFonts w:ascii="Times New Roman" w:hAnsi="Times New Roman" w:cs="Times New Roman"/>
          <w:noProof/>
        </w:rPr>
      </w:pPr>
      <w:r w:rsidRPr="007314C4">
        <w:rPr>
          <w:rFonts w:ascii="Times New Roman" w:hAnsi="Times New Roman" w:cs="Times New Roman"/>
          <w:noProof/>
        </w:rPr>
        <w:drawing>
          <wp:inline distT="0" distB="0" distL="0" distR="0" wp14:anchorId="575F3907" wp14:editId="585D752D">
            <wp:extent cx="2977544" cy="2145977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486" cy="2148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4C68" w:rsidRPr="006B4C68">
        <w:rPr>
          <w:rFonts w:ascii="Times New Roman" w:hAnsi="Times New Roman" w:cs="Times New Roman"/>
          <w:noProof/>
        </w:rPr>
        <w:t xml:space="preserve"> </w:t>
      </w:r>
      <w:r w:rsidR="00043AFC" w:rsidRPr="00043AFC">
        <w:rPr>
          <w:rFonts w:ascii="Times New Roman" w:hAnsi="Times New Roman" w:cs="Times New Roman"/>
          <w:noProof/>
        </w:rPr>
        <w:drawing>
          <wp:inline distT="0" distB="0" distL="0" distR="0" wp14:anchorId="0A363737" wp14:editId="4CC494AE">
            <wp:extent cx="3039017" cy="2169391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409" cy="2171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7DB5B6" w14:textId="118AD888" w:rsidR="006B4C68" w:rsidRDefault="006B4C68" w:rsidP="00211E5C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Figure 1. Spectral efficiency for 60kHz SCS </w:t>
      </w:r>
      <w:r w:rsidR="000B32BC">
        <w:rPr>
          <w:rFonts w:ascii="Times New Roman" w:hAnsi="Times New Roman" w:cs="Times New Roman"/>
          <w:noProof/>
        </w:rPr>
        <w:t>at 30 GHz with 4 or 32 RBs (4QQM</w:t>
      </w:r>
      <w:r>
        <w:rPr>
          <w:rFonts w:ascii="Times New Roman" w:hAnsi="Times New Roman" w:cs="Times New Roman"/>
          <w:noProof/>
        </w:rPr>
        <w:t>)</w:t>
      </w:r>
      <w:r w:rsidR="008A2A94">
        <w:rPr>
          <w:rFonts w:ascii="Times New Roman" w:hAnsi="Times New Roman" w:cs="Times New Roman"/>
          <w:noProof/>
        </w:rPr>
        <w:t xml:space="preserve"> with PN mode</w:t>
      </w:r>
      <w:r w:rsidR="007E3BF7">
        <w:rPr>
          <w:rFonts w:ascii="Times New Roman" w:hAnsi="Times New Roman" w:cs="Times New Roman"/>
          <w:noProof/>
        </w:rPr>
        <w:t>l</w:t>
      </w:r>
      <w:r w:rsidR="008A2A94">
        <w:rPr>
          <w:rFonts w:ascii="Times New Roman" w:hAnsi="Times New Roman" w:cs="Times New Roman"/>
          <w:noProof/>
        </w:rPr>
        <w:t xml:space="preserve"> </w:t>
      </w:r>
      <w:r w:rsidR="0018595C">
        <w:rPr>
          <w:rFonts w:ascii="Times New Roman" w:hAnsi="Times New Roman" w:cs="Times New Roman"/>
          <w:noProof/>
        </w:rPr>
        <w:t>[4]</w:t>
      </w:r>
    </w:p>
    <w:p w14:paraId="2E46DD59" w14:textId="2A2812DA" w:rsidR="006B4C68" w:rsidRDefault="00DD2487" w:rsidP="006B4C68">
      <w:r w:rsidRPr="00DD2487">
        <w:rPr>
          <w:noProof/>
        </w:rPr>
        <w:drawing>
          <wp:inline distT="0" distB="0" distL="0" distR="0" wp14:anchorId="3C8BCF54" wp14:editId="2BE833D5">
            <wp:extent cx="2985655" cy="2244462"/>
            <wp:effectExtent l="0" t="0" r="0" b="381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711" cy="2254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4C68">
        <w:t xml:space="preserve"> </w:t>
      </w:r>
      <w:r w:rsidRPr="00DD2487">
        <w:rPr>
          <w:noProof/>
        </w:rPr>
        <w:drawing>
          <wp:inline distT="0" distB="0" distL="0" distR="0" wp14:anchorId="2008D576" wp14:editId="14B5509F">
            <wp:extent cx="2999436" cy="2252172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763" cy="226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520D8" w14:textId="4D369C54" w:rsidR="006B4C68" w:rsidRDefault="006B4C68" w:rsidP="006B4C68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Figure 2. Spectral efficiency for 60kHz SCS at 30 GHz with 4 or 32 RBs (16QAM)</w:t>
      </w:r>
      <w:r w:rsidR="008A2A94">
        <w:rPr>
          <w:rFonts w:ascii="Times New Roman" w:hAnsi="Times New Roman" w:cs="Times New Roman"/>
          <w:noProof/>
        </w:rPr>
        <w:t xml:space="preserve"> with PN mode</w:t>
      </w:r>
      <w:r w:rsidR="007E3BF7">
        <w:rPr>
          <w:rFonts w:ascii="Times New Roman" w:hAnsi="Times New Roman" w:cs="Times New Roman"/>
          <w:noProof/>
        </w:rPr>
        <w:t>l</w:t>
      </w:r>
      <w:r w:rsidR="008A2A94">
        <w:rPr>
          <w:rFonts w:ascii="Times New Roman" w:hAnsi="Times New Roman" w:cs="Times New Roman"/>
          <w:noProof/>
        </w:rPr>
        <w:t xml:space="preserve"> </w:t>
      </w:r>
      <w:r w:rsidR="0018595C">
        <w:rPr>
          <w:rFonts w:ascii="Times New Roman" w:hAnsi="Times New Roman" w:cs="Times New Roman"/>
          <w:noProof/>
        </w:rPr>
        <w:t>[4]</w:t>
      </w:r>
    </w:p>
    <w:p w14:paraId="7EEC7159" w14:textId="239074AA" w:rsidR="006B4C68" w:rsidRDefault="00E32D14" w:rsidP="006B4C68">
      <w:r w:rsidRPr="00E32D14">
        <w:rPr>
          <w:noProof/>
        </w:rPr>
        <w:lastRenderedPageBreak/>
        <w:drawing>
          <wp:inline distT="0" distB="0" distL="0" distR="0" wp14:anchorId="690919BF" wp14:editId="0F1C21E7">
            <wp:extent cx="3013364" cy="2265291"/>
            <wp:effectExtent l="0" t="0" r="0" b="190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983" cy="2268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2D14">
        <w:rPr>
          <w:noProof/>
        </w:rPr>
        <w:drawing>
          <wp:inline distT="0" distB="0" distL="0" distR="0" wp14:anchorId="1F50771C" wp14:editId="3F198E80">
            <wp:extent cx="3019425" cy="2259290"/>
            <wp:effectExtent l="0" t="0" r="0" b="825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007" cy="2267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4800" w14:textId="0D837210" w:rsidR="006B4C68" w:rsidRDefault="006B4C68" w:rsidP="006B4C68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Figure 3. Spectral efficiency for 60kHz SCS at 30 GHz with 4 or 32 RBs (64QAM)</w:t>
      </w:r>
      <w:r w:rsidR="008A2A94">
        <w:rPr>
          <w:rFonts w:ascii="Times New Roman" w:hAnsi="Times New Roman" w:cs="Times New Roman"/>
          <w:noProof/>
        </w:rPr>
        <w:t xml:space="preserve"> with PN mode</w:t>
      </w:r>
      <w:r w:rsidR="007E3BF7">
        <w:rPr>
          <w:rFonts w:ascii="Times New Roman" w:hAnsi="Times New Roman" w:cs="Times New Roman"/>
          <w:noProof/>
        </w:rPr>
        <w:t>l</w:t>
      </w:r>
      <w:r w:rsidR="008A2A94">
        <w:rPr>
          <w:rFonts w:ascii="Times New Roman" w:hAnsi="Times New Roman" w:cs="Times New Roman"/>
          <w:noProof/>
        </w:rPr>
        <w:t xml:space="preserve"> </w:t>
      </w:r>
      <w:r w:rsidR="0018595C">
        <w:rPr>
          <w:rFonts w:ascii="Times New Roman" w:hAnsi="Times New Roman" w:cs="Times New Roman"/>
          <w:noProof/>
        </w:rPr>
        <w:t>[4]</w:t>
      </w:r>
    </w:p>
    <w:p w14:paraId="4A3692BB" w14:textId="77777777" w:rsidR="00AB1EC2" w:rsidRPr="00211E5C" w:rsidRDefault="00AB1EC2" w:rsidP="006B4C68">
      <w:pPr>
        <w:rPr>
          <w:rFonts w:ascii="Times New Roman" w:hAnsi="Times New Roman" w:cs="Times New Roman"/>
        </w:rPr>
      </w:pPr>
    </w:p>
    <w:p w14:paraId="46409B45" w14:textId="64DBE634" w:rsidR="000F7D06" w:rsidRPr="00323FAC" w:rsidRDefault="00A97048" w:rsidP="00323FAC">
      <w:pPr>
        <w:pStyle w:val="Heading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52 </w:t>
      </w:r>
      <w:r w:rsidR="000F7D06" w:rsidRPr="00323FAC">
        <w:rPr>
          <w:sz w:val="24"/>
          <w:szCs w:val="24"/>
          <w:lang w:val="en-US"/>
        </w:rPr>
        <w:t>GHz Results</w:t>
      </w:r>
      <w:r w:rsidR="00E1431F">
        <w:rPr>
          <w:sz w:val="24"/>
          <w:szCs w:val="24"/>
          <w:lang w:val="en-US"/>
        </w:rPr>
        <w:t xml:space="preserve"> with PN model in </w:t>
      </w:r>
      <w:r w:rsidR="0018595C">
        <w:rPr>
          <w:sz w:val="24"/>
          <w:szCs w:val="24"/>
          <w:lang w:val="en-US"/>
        </w:rPr>
        <w:t>[4]</w:t>
      </w:r>
    </w:p>
    <w:p w14:paraId="03AB79D9" w14:textId="16F68FA9" w:rsidR="000F7D06" w:rsidRDefault="008A2A94" w:rsidP="00EA493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4</w:t>
      </w:r>
      <w:r w:rsidR="00323FAC" w:rsidRPr="005F5232">
        <w:rPr>
          <w:rFonts w:ascii="Times New Roman" w:hAnsi="Times New Roman" w:cs="Times New Roman"/>
        </w:rPr>
        <w:t xml:space="preserve"> to </w:t>
      </w:r>
      <w:r>
        <w:rPr>
          <w:rFonts w:ascii="Times New Roman" w:hAnsi="Times New Roman" w:cs="Times New Roman"/>
        </w:rPr>
        <w:t xml:space="preserve">Figure 6 </w:t>
      </w:r>
      <w:r w:rsidR="00323FAC" w:rsidRPr="005F5232">
        <w:rPr>
          <w:rFonts w:ascii="Times New Roman" w:hAnsi="Times New Roman" w:cs="Times New Roman"/>
        </w:rPr>
        <w:t>illustrate the</w:t>
      </w:r>
      <w:r w:rsidR="002F074D">
        <w:rPr>
          <w:rFonts w:ascii="Times New Roman" w:hAnsi="Times New Roman" w:cs="Times New Roman"/>
        </w:rPr>
        <w:t xml:space="preserve"> CPE based correction</w:t>
      </w:r>
      <w:r w:rsidR="00323FAC" w:rsidRPr="005F5232">
        <w:rPr>
          <w:rFonts w:ascii="Times New Roman" w:hAnsi="Times New Roman" w:cs="Times New Roman"/>
        </w:rPr>
        <w:t xml:space="preserve"> results for 4QAM, 16 QAM, and 64 QAM</w:t>
      </w:r>
      <w:r w:rsidR="00667E34">
        <w:rPr>
          <w:rFonts w:ascii="Times New Roman" w:hAnsi="Times New Roman" w:cs="Times New Roman"/>
        </w:rPr>
        <w:t xml:space="preserve"> at 52</w:t>
      </w:r>
      <w:r w:rsidR="005F5232">
        <w:rPr>
          <w:rFonts w:ascii="Times New Roman" w:hAnsi="Times New Roman" w:cs="Times New Roman"/>
        </w:rPr>
        <w:t xml:space="preserve"> GHz</w:t>
      </w:r>
      <w:r w:rsidR="001D2420">
        <w:rPr>
          <w:rFonts w:ascii="Times New Roman" w:hAnsi="Times New Roman" w:cs="Times New Roman"/>
        </w:rPr>
        <w:t xml:space="preserve"> for SCS of 240 kHz</w:t>
      </w:r>
      <w:r w:rsidR="00E1431F">
        <w:rPr>
          <w:rFonts w:ascii="Times New Roman" w:hAnsi="Times New Roman" w:cs="Times New Roman"/>
        </w:rPr>
        <w:t xml:space="preserve">. </w:t>
      </w:r>
      <w:r w:rsidR="00E17191">
        <w:rPr>
          <w:rFonts w:ascii="Times New Roman" w:hAnsi="Times New Roman" w:cs="Times New Roman"/>
        </w:rPr>
        <w:t xml:space="preserve">The results indicate </w:t>
      </w:r>
      <w:r w:rsidR="00323FAC" w:rsidRPr="005F5232">
        <w:rPr>
          <w:rFonts w:ascii="Times New Roman" w:hAnsi="Times New Roman" w:cs="Times New Roman"/>
        </w:rPr>
        <w:t>that phase noise</w:t>
      </w:r>
      <w:r w:rsidR="00F24A2D" w:rsidRPr="005F5232">
        <w:rPr>
          <w:rFonts w:ascii="Times New Roman" w:hAnsi="Times New Roman" w:cs="Times New Roman"/>
        </w:rPr>
        <w:t xml:space="preserve"> causes significant degradation for </w:t>
      </w:r>
      <w:r w:rsidR="004A0330">
        <w:rPr>
          <w:rFonts w:ascii="Times New Roman" w:hAnsi="Times New Roman" w:cs="Times New Roman"/>
        </w:rPr>
        <w:t xml:space="preserve">16 QAM with large allocations and 64 QAM with </w:t>
      </w:r>
      <w:r w:rsidR="00E17191">
        <w:rPr>
          <w:rFonts w:ascii="Times New Roman" w:hAnsi="Times New Roman" w:cs="Times New Roman"/>
        </w:rPr>
        <w:t xml:space="preserve">both </w:t>
      </w:r>
      <w:r w:rsidR="004A0330">
        <w:rPr>
          <w:rFonts w:ascii="Times New Roman" w:hAnsi="Times New Roman" w:cs="Times New Roman"/>
        </w:rPr>
        <w:t>small and large allocations.</w:t>
      </w:r>
      <w:r w:rsidR="00A7310D">
        <w:rPr>
          <w:rFonts w:ascii="Times New Roman" w:hAnsi="Times New Roman" w:cs="Times New Roman"/>
        </w:rPr>
        <w:t xml:space="preserve"> Phase noise correction using the PTRS is necessary to get reasonable spectral efficiency.</w:t>
      </w:r>
    </w:p>
    <w:p w14:paraId="30C4A3DE" w14:textId="77777777" w:rsidR="002F074D" w:rsidRDefault="002F074D" w:rsidP="00EA4938">
      <w:pPr>
        <w:jc w:val="both"/>
        <w:rPr>
          <w:rFonts w:ascii="Times New Roman" w:hAnsi="Times New Roman" w:cs="Times New Roman"/>
          <w:lang w:eastAsia="zh-CN"/>
        </w:rPr>
      </w:pPr>
    </w:p>
    <w:p w14:paraId="7F210D3E" w14:textId="6999DF3C" w:rsidR="00AB1EC2" w:rsidRDefault="008C0E9B" w:rsidP="00EA4938">
      <w:pPr>
        <w:jc w:val="both"/>
        <w:rPr>
          <w:rFonts w:ascii="Times New Roman" w:hAnsi="Times New Roman" w:cs="Times New Roman"/>
          <w:lang w:eastAsia="zh-CN"/>
        </w:rPr>
      </w:pPr>
      <w:r w:rsidRPr="008C0E9B">
        <w:rPr>
          <w:rFonts w:ascii="Times New Roman" w:hAnsi="Times New Roman" w:cs="Times New Roman"/>
          <w:noProof/>
        </w:rPr>
        <w:drawing>
          <wp:inline distT="0" distB="0" distL="0" distR="0" wp14:anchorId="1FB3A0E6" wp14:editId="04168A5A">
            <wp:extent cx="2999232" cy="224942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232" cy="2249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7849" w:rsidRPr="00D17849">
        <w:rPr>
          <w:rFonts w:ascii="Times New Roman" w:hAnsi="Times New Roman" w:cs="Times New Roman"/>
          <w:noProof/>
        </w:rPr>
        <w:drawing>
          <wp:inline distT="0" distB="0" distL="0" distR="0" wp14:anchorId="7829F5E9" wp14:editId="6FC655C4">
            <wp:extent cx="2980944" cy="223113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944" cy="2231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7FBA4" w14:textId="2AD403CA" w:rsidR="00AB1EC2" w:rsidRDefault="00AB1EC2" w:rsidP="00AB1EC2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Figure 4. Spectral efficiency for 240kHz SCS at </w:t>
      </w:r>
      <w:r w:rsidR="00A55E10">
        <w:rPr>
          <w:rFonts w:ascii="Times New Roman" w:hAnsi="Times New Roman" w:cs="Times New Roman"/>
          <w:noProof/>
        </w:rPr>
        <w:t>52</w:t>
      </w:r>
      <w:r w:rsidR="000B32BC">
        <w:rPr>
          <w:rFonts w:ascii="Times New Roman" w:hAnsi="Times New Roman" w:cs="Times New Roman"/>
          <w:noProof/>
        </w:rPr>
        <w:t xml:space="preserve"> GHz with 4 or 32 RBs (4QAM</w:t>
      </w:r>
      <w:r>
        <w:rPr>
          <w:rFonts w:ascii="Times New Roman" w:hAnsi="Times New Roman" w:cs="Times New Roman"/>
          <w:noProof/>
        </w:rPr>
        <w:t>)</w:t>
      </w:r>
      <w:r w:rsidR="008A2A94">
        <w:rPr>
          <w:rFonts w:ascii="Times New Roman" w:hAnsi="Times New Roman" w:cs="Times New Roman"/>
          <w:noProof/>
        </w:rPr>
        <w:t xml:space="preserve"> with PN mode</w:t>
      </w:r>
      <w:r w:rsidR="001604B3">
        <w:rPr>
          <w:rFonts w:ascii="Times New Roman" w:hAnsi="Times New Roman" w:cs="Times New Roman"/>
          <w:noProof/>
        </w:rPr>
        <w:t>l</w:t>
      </w:r>
      <w:r w:rsidR="008A2A94">
        <w:rPr>
          <w:rFonts w:ascii="Times New Roman" w:hAnsi="Times New Roman" w:cs="Times New Roman"/>
          <w:noProof/>
        </w:rPr>
        <w:t xml:space="preserve"> </w:t>
      </w:r>
      <w:r w:rsidR="0018595C">
        <w:rPr>
          <w:rFonts w:ascii="Times New Roman" w:hAnsi="Times New Roman" w:cs="Times New Roman"/>
          <w:noProof/>
        </w:rPr>
        <w:t>[4]</w:t>
      </w:r>
    </w:p>
    <w:p w14:paraId="7C17F758" w14:textId="3E78E241" w:rsidR="00C63907" w:rsidRDefault="00C63907" w:rsidP="00211E5C">
      <w:pPr>
        <w:rPr>
          <w:rFonts w:ascii="Times New Roman" w:hAnsi="Times New Roman" w:cs="Times New Roman"/>
          <w:noProof/>
        </w:rPr>
      </w:pPr>
    </w:p>
    <w:p w14:paraId="3E8CB80C" w14:textId="377D756F" w:rsidR="00C63907" w:rsidRDefault="00C63907" w:rsidP="00211E5C">
      <w:pPr>
        <w:rPr>
          <w:rFonts w:ascii="Times New Roman" w:hAnsi="Times New Roman" w:cs="Times New Roman"/>
          <w:noProof/>
        </w:rPr>
      </w:pPr>
    </w:p>
    <w:p w14:paraId="630EEB54" w14:textId="4E66E4B5" w:rsidR="00C63907" w:rsidRDefault="00C63907" w:rsidP="00211E5C">
      <w:pPr>
        <w:rPr>
          <w:rFonts w:ascii="Times New Roman" w:hAnsi="Times New Roman" w:cs="Times New Roman"/>
          <w:noProof/>
        </w:rPr>
      </w:pPr>
    </w:p>
    <w:p w14:paraId="5C60E2DF" w14:textId="571786F2" w:rsidR="00C63907" w:rsidRDefault="00D52979" w:rsidP="00211E5C">
      <w:pPr>
        <w:rPr>
          <w:rFonts w:ascii="Times New Roman" w:hAnsi="Times New Roman" w:cs="Times New Roman"/>
          <w:noProof/>
        </w:rPr>
      </w:pPr>
      <w:r w:rsidRPr="00D52979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2217C5AE" wp14:editId="26D52D73">
            <wp:extent cx="2980944" cy="223113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944" cy="2231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3907">
        <w:rPr>
          <w:rFonts w:ascii="Times New Roman" w:hAnsi="Times New Roman" w:cs="Times New Roman"/>
          <w:noProof/>
        </w:rPr>
        <w:t xml:space="preserve"> </w:t>
      </w:r>
      <w:r w:rsidR="009A4294" w:rsidRPr="009A4294">
        <w:rPr>
          <w:rFonts w:ascii="Times New Roman" w:hAnsi="Times New Roman" w:cs="Times New Roman"/>
          <w:noProof/>
        </w:rPr>
        <w:drawing>
          <wp:inline distT="0" distB="0" distL="0" distR="0" wp14:anchorId="026E8EC3" wp14:editId="218EE849">
            <wp:extent cx="3000797" cy="2245995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919" cy="2247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75ACC" w14:textId="41F6122D" w:rsidR="00C63907" w:rsidRDefault="00C63907" w:rsidP="00C63907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Figure 5. Spectral</w:t>
      </w:r>
      <w:r w:rsidR="00A55E10">
        <w:rPr>
          <w:rFonts w:ascii="Times New Roman" w:hAnsi="Times New Roman" w:cs="Times New Roman"/>
          <w:noProof/>
        </w:rPr>
        <w:t xml:space="preserve"> efficiency for 240kHz SCS at 52</w:t>
      </w:r>
      <w:r>
        <w:rPr>
          <w:rFonts w:ascii="Times New Roman" w:hAnsi="Times New Roman" w:cs="Times New Roman"/>
          <w:noProof/>
        </w:rPr>
        <w:t xml:space="preserve"> GHz with 4 or 32 RBs (16QAM)</w:t>
      </w:r>
      <w:r w:rsidR="008A2A94">
        <w:rPr>
          <w:rFonts w:ascii="Times New Roman" w:hAnsi="Times New Roman" w:cs="Times New Roman"/>
          <w:noProof/>
        </w:rPr>
        <w:t xml:space="preserve"> with PN mode</w:t>
      </w:r>
      <w:r w:rsidR="001604B3">
        <w:rPr>
          <w:rFonts w:ascii="Times New Roman" w:hAnsi="Times New Roman" w:cs="Times New Roman"/>
          <w:noProof/>
        </w:rPr>
        <w:t>l</w:t>
      </w:r>
      <w:r w:rsidR="008A2A94">
        <w:rPr>
          <w:rFonts w:ascii="Times New Roman" w:hAnsi="Times New Roman" w:cs="Times New Roman"/>
          <w:noProof/>
        </w:rPr>
        <w:t xml:space="preserve"> </w:t>
      </w:r>
      <w:r w:rsidR="0018595C">
        <w:rPr>
          <w:rFonts w:ascii="Times New Roman" w:hAnsi="Times New Roman" w:cs="Times New Roman"/>
          <w:noProof/>
        </w:rPr>
        <w:t>[4]</w:t>
      </w:r>
    </w:p>
    <w:p w14:paraId="7E7F5DA3" w14:textId="301C96F9" w:rsidR="00C63907" w:rsidRDefault="004C6B3F" w:rsidP="00211E5C">
      <w:pPr>
        <w:rPr>
          <w:rFonts w:ascii="Times New Roman" w:hAnsi="Times New Roman" w:cs="Times New Roman"/>
          <w:noProof/>
        </w:rPr>
      </w:pPr>
      <w:r w:rsidRPr="004C6B3F">
        <w:rPr>
          <w:rFonts w:ascii="Times New Roman" w:hAnsi="Times New Roman" w:cs="Times New Roman"/>
          <w:noProof/>
        </w:rPr>
        <w:drawing>
          <wp:inline distT="0" distB="0" distL="0" distR="0" wp14:anchorId="653C212E" wp14:editId="49CE436D">
            <wp:extent cx="2980944" cy="224942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944" cy="2249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7E62" w:rsidRPr="00D47E62">
        <w:rPr>
          <w:rFonts w:ascii="Times New Roman" w:hAnsi="Times New Roman" w:cs="Times New Roman"/>
          <w:noProof/>
        </w:rPr>
        <w:drawing>
          <wp:inline distT="0" distB="0" distL="0" distR="0" wp14:anchorId="4680B48B" wp14:editId="53D89E41">
            <wp:extent cx="2980944" cy="223113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944" cy="2231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1E105" w14:textId="3BD62D68" w:rsidR="00C63907" w:rsidRDefault="00C63907" w:rsidP="00C63907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Figure 6. Spectral</w:t>
      </w:r>
      <w:r w:rsidR="00A55E10">
        <w:rPr>
          <w:rFonts w:ascii="Times New Roman" w:hAnsi="Times New Roman" w:cs="Times New Roman"/>
          <w:noProof/>
        </w:rPr>
        <w:t xml:space="preserve"> efficiency for 240kHz SCS at 52</w:t>
      </w:r>
      <w:r>
        <w:rPr>
          <w:rFonts w:ascii="Times New Roman" w:hAnsi="Times New Roman" w:cs="Times New Roman"/>
          <w:noProof/>
        </w:rPr>
        <w:t xml:space="preserve"> GHz with 4 or 32 RBs (64QAM)</w:t>
      </w:r>
      <w:r w:rsidR="008A2A94">
        <w:rPr>
          <w:rFonts w:ascii="Times New Roman" w:hAnsi="Times New Roman" w:cs="Times New Roman"/>
          <w:noProof/>
        </w:rPr>
        <w:t xml:space="preserve"> with PN mode</w:t>
      </w:r>
      <w:r w:rsidR="001604B3">
        <w:rPr>
          <w:rFonts w:ascii="Times New Roman" w:hAnsi="Times New Roman" w:cs="Times New Roman"/>
          <w:noProof/>
        </w:rPr>
        <w:t>l</w:t>
      </w:r>
      <w:r w:rsidR="008A2A94">
        <w:rPr>
          <w:rFonts w:ascii="Times New Roman" w:hAnsi="Times New Roman" w:cs="Times New Roman"/>
          <w:noProof/>
        </w:rPr>
        <w:t xml:space="preserve"> </w:t>
      </w:r>
      <w:r w:rsidR="0018595C">
        <w:rPr>
          <w:rFonts w:ascii="Times New Roman" w:hAnsi="Times New Roman" w:cs="Times New Roman"/>
          <w:noProof/>
        </w:rPr>
        <w:t>[4]</w:t>
      </w:r>
    </w:p>
    <w:p w14:paraId="1E187C19" w14:textId="0EB0CB06" w:rsidR="008D2A02" w:rsidRPr="00211E5C" w:rsidRDefault="008D2A02" w:rsidP="00211E5C"/>
    <w:p w14:paraId="7F4E6C83" w14:textId="45344157" w:rsidR="00EA4F2B" w:rsidRDefault="00587104" w:rsidP="00EA4F2B">
      <w:pPr>
        <w:pStyle w:val="Heading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52</w:t>
      </w:r>
      <w:r w:rsidR="00EA4F2B" w:rsidRPr="00EA4F2B">
        <w:rPr>
          <w:sz w:val="24"/>
          <w:szCs w:val="24"/>
          <w:lang w:val="en-US"/>
        </w:rPr>
        <w:t xml:space="preserve"> GHz Results</w:t>
      </w:r>
      <w:r w:rsidR="00E1431F">
        <w:rPr>
          <w:sz w:val="24"/>
          <w:szCs w:val="24"/>
          <w:lang w:val="en-US"/>
        </w:rPr>
        <w:t xml:space="preserve"> with PN model in </w:t>
      </w:r>
      <w:r w:rsidR="0018595C">
        <w:rPr>
          <w:sz w:val="24"/>
          <w:szCs w:val="24"/>
          <w:lang w:val="en-US"/>
        </w:rPr>
        <w:t>[5]</w:t>
      </w:r>
    </w:p>
    <w:p w14:paraId="45E577BD" w14:textId="35803879" w:rsidR="008A2A94" w:rsidRDefault="00B82E29" w:rsidP="00151DF7">
      <w:pPr>
        <w:jc w:val="both"/>
        <w:rPr>
          <w:rFonts w:ascii="Times New Roman" w:hAnsi="Times New Roman" w:cs="Times New Roman"/>
          <w:lang w:eastAsia="zh-CN"/>
        </w:rPr>
      </w:pPr>
      <w:r w:rsidRPr="00BB6C0A">
        <w:rPr>
          <w:rFonts w:ascii="Times New Roman" w:hAnsi="Times New Roman" w:cs="Times New Roman"/>
          <w:lang w:eastAsia="zh-CN"/>
        </w:rPr>
        <w:t xml:space="preserve">The </w:t>
      </w:r>
      <w:r w:rsidR="008A2A94">
        <w:rPr>
          <w:rFonts w:ascii="Times New Roman" w:hAnsi="Times New Roman" w:cs="Times New Roman"/>
          <w:lang w:eastAsia="zh-CN"/>
        </w:rPr>
        <w:t>performance</w:t>
      </w:r>
      <w:r w:rsidR="008A2A94" w:rsidRPr="00BB6C0A">
        <w:rPr>
          <w:rFonts w:ascii="Times New Roman" w:hAnsi="Times New Roman" w:cs="Times New Roman"/>
          <w:lang w:eastAsia="zh-CN"/>
        </w:rPr>
        <w:t xml:space="preserve"> </w:t>
      </w:r>
      <w:r w:rsidR="00206D73">
        <w:rPr>
          <w:rFonts w:ascii="Times New Roman" w:hAnsi="Times New Roman" w:cs="Times New Roman"/>
          <w:lang w:eastAsia="zh-CN"/>
        </w:rPr>
        <w:t xml:space="preserve">of the two </w:t>
      </w:r>
      <w:r w:rsidRPr="00BB6C0A">
        <w:rPr>
          <w:rFonts w:ascii="Times New Roman" w:hAnsi="Times New Roman" w:cs="Times New Roman"/>
          <w:lang w:eastAsia="zh-CN"/>
        </w:rPr>
        <w:t>phase no</w:t>
      </w:r>
      <w:r w:rsidR="00206D73">
        <w:rPr>
          <w:rFonts w:ascii="Times New Roman" w:hAnsi="Times New Roman" w:cs="Times New Roman"/>
          <w:lang w:eastAsia="zh-CN"/>
        </w:rPr>
        <w:t xml:space="preserve">ise correction methods has </w:t>
      </w:r>
      <w:r w:rsidRPr="00BB6C0A">
        <w:rPr>
          <w:rFonts w:ascii="Times New Roman" w:hAnsi="Times New Roman" w:cs="Times New Roman"/>
          <w:lang w:eastAsia="zh-CN"/>
        </w:rPr>
        <w:t>been investigated f</w:t>
      </w:r>
      <w:r w:rsidR="005F5232" w:rsidRPr="00BB6C0A">
        <w:rPr>
          <w:rFonts w:ascii="Times New Roman" w:hAnsi="Times New Roman" w:cs="Times New Roman"/>
          <w:lang w:eastAsia="zh-CN"/>
        </w:rPr>
        <w:t xml:space="preserve">or the PN model introduced in </w:t>
      </w:r>
      <w:r w:rsidR="0018595C">
        <w:rPr>
          <w:rFonts w:ascii="Times New Roman" w:hAnsi="Times New Roman" w:cs="Times New Roman"/>
          <w:lang w:eastAsia="zh-CN"/>
        </w:rPr>
        <w:t>[5]</w:t>
      </w:r>
      <w:r w:rsidRPr="00BB6C0A">
        <w:rPr>
          <w:rFonts w:ascii="Times New Roman" w:hAnsi="Times New Roman" w:cs="Times New Roman"/>
          <w:lang w:eastAsia="zh-CN"/>
        </w:rPr>
        <w:t xml:space="preserve">. </w:t>
      </w:r>
      <w:r w:rsidR="008A2A94">
        <w:rPr>
          <w:rFonts w:ascii="Times New Roman" w:hAnsi="Times New Roman" w:cs="Times New Roman"/>
          <w:lang w:eastAsia="zh-CN"/>
        </w:rPr>
        <w:t>Figure 7</w:t>
      </w:r>
      <w:r w:rsidRPr="00BB6C0A">
        <w:rPr>
          <w:rFonts w:ascii="Times New Roman" w:hAnsi="Times New Roman" w:cs="Times New Roman"/>
          <w:lang w:eastAsia="zh-CN"/>
        </w:rPr>
        <w:t xml:space="preserve"> illustrate</w:t>
      </w:r>
      <w:r w:rsidR="00F841F0">
        <w:rPr>
          <w:rFonts w:ascii="Times New Roman" w:hAnsi="Times New Roman" w:cs="Times New Roman"/>
          <w:lang w:eastAsia="zh-CN"/>
        </w:rPr>
        <w:t>s</w:t>
      </w:r>
      <w:r w:rsidRPr="00BB6C0A">
        <w:rPr>
          <w:rFonts w:ascii="Times New Roman" w:hAnsi="Times New Roman" w:cs="Times New Roman"/>
          <w:lang w:eastAsia="zh-CN"/>
        </w:rPr>
        <w:t xml:space="preserve"> the results for this model using 64QAM and 240 kHz </w:t>
      </w:r>
      <w:r w:rsidR="005E53B4">
        <w:rPr>
          <w:rFonts w:ascii="Times New Roman" w:hAnsi="Times New Roman" w:cs="Times New Roman"/>
          <w:lang w:eastAsia="zh-CN"/>
        </w:rPr>
        <w:t>subcarrier spacin</w:t>
      </w:r>
      <w:r w:rsidR="00F841F0">
        <w:rPr>
          <w:rFonts w:ascii="Times New Roman" w:hAnsi="Times New Roman" w:cs="Times New Roman"/>
          <w:lang w:eastAsia="zh-CN"/>
        </w:rPr>
        <w:t>g</w:t>
      </w:r>
      <w:r w:rsidR="00206D73">
        <w:rPr>
          <w:rFonts w:ascii="Times New Roman" w:hAnsi="Times New Roman" w:cs="Times New Roman"/>
          <w:lang w:eastAsia="zh-CN"/>
        </w:rPr>
        <w:t>.</w:t>
      </w:r>
      <w:r w:rsidR="005E53B4">
        <w:rPr>
          <w:rFonts w:ascii="Times New Roman" w:hAnsi="Times New Roman" w:cs="Times New Roman"/>
          <w:lang w:eastAsia="zh-CN"/>
        </w:rPr>
        <w:t xml:space="preserve"> </w:t>
      </w:r>
      <w:r w:rsidRPr="00BB6C0A">
        <w:rPr>
          <w:rFonts w:ascii="Times New Roman" w:hAnsi="Times New Roman" w:cs="Times New Roman"/>
          <w:lang w:eastAsia="zh-CN"/>
        </w:rPr>
        <w:t>In these results</w:t>
      </w:r>
      <w:r w:rsidR="00D52FC9">
        <w:rPr>
          <w:rFonts w:ascii="Times New Roman" w:hAnsi="Times New Roman" w:cs="Times New Roman"/>
          <w:lang w:eastAsia="zh-CN"/>
        </w:rPr>
        <w:t>,</w:t>
      </w:r>
      <w:r w:rsidRPr="00BB6C0A">
        <w:rPr>
          <w:rFonts w:ascii="Times New Roman" w:hAnsi="Times New Roman" w:cs="Times New Roman"/>
          <w:lang w:eastAsia="zh-CN"/>
        </w:rPr>
        <w:t xml:space="preserve"> both CPE based correction and interpolation based correction using the PTRS have been evaluated. The results show that </w:t>
      </w:r>
      <w:r w:rsidR="00151DF7" w:rsidRPr="00BB6C0A">
        <w:rPr>
          <w:rFonts w:ascii="Times New Roman" w:hAnsi="Times New Roman" w:cs="Times New Roman"/>
          <w:lang w:eastAsia="zh-CN"/>
        </w:rPr>
        <w:t>phase noise severely degrades the performan</w:t>
      </w:r>
      <w:r w:rsidR="00391CEF">
        <w:rPr>
          <w:rFonts w:ascii="Times New Roman" w:hAnsi="Times New Roman" w:cs="Times New Roman"/>
          <w:lang w:eastAsia="zh-CN"/>
        </w:rPr>
        <w:t>ce and correction is necessary. Interpolation</w:t>
      </w:r>
      <w:r w:rsidR="00206D73">
        <w:rPr>
          <w:rFonts w:ascii="Times New Roman" w:hAnsi="Times New Roman" w:cs="Times New Roman"/>
          <w:lang w:eastAsia="zh-CN"/>
        </w:rPr>
        <w:t xml:space="preserve"> based phase noise correction performs</w:t>
      </w:r>
      <w:r w:rsidR="00391CEF">
        <w:rPr>
          <w:rFonts w:ascii="Times New Roman" w:hAnsi="Times New Roman" w:cs="Times New Roman"/>
          <w:lang w:eastAsia="zh-CN"/>
        </w:rPr>
        <w:t xml:space="preserve"> better than the CPE based correction, especially for large allocations where the spectral efficiency gap between the two correction methods is quite high.</w:t>
      </w:r>
    </w:p>
    <w:p w14:paraId="283AEFD4" w14:textId="77777777" w:rsidR="008A2A94" w:rsidRDefault="008A2A94" w:rsidP="00151DF7">
      <w:pPr>
        <w:jc w:val="both"/>
        <w:rPr>
          <w:rFonts w:ascii="Times New Roman" w:hAnsi="Times New Roman" w:cs="Times New Roman"/>
          <w:lang w:eastAsia="zh-CN"/>
        </w:rPr>
      </w:pPr>
    </w:p>
    <w:p w14:paraId="02BAF9CE" w14:textId="231566B9" w:rsidR="008A2A94" w:rsidRDefault="00170ED8" w:rsidP="00151DF7">
      <w:pPr>
        <w:jc w:val="both"/>
        <w:rPr>
          <w:rFonts w:ascii="Times New Roman" w:hAnsi="Times New Roman" w:cs="Times New Roman"/>
          <w:lang w:eastAsia="zh-CN"/>
        </w:rPr>
      </w:pPr>
      <w:r w:rsidRPr="00170ED8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03EF5AC" wp14:editId="512C915E">
            <wp:extent cx="3027424" cy="2265925"/>
            <wp:effectExtent l="0" t="0" r="0" b="127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699" cy="2266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22D6" w:rsidRPr="001B22D6">
        <w:rPr>
          <w:rFonts w:ascii="Times New Roman" w:hAnsi="Times New Roman" w:cs="Times New Roman"/>
          <w:noProof/>
        </w:rPr>
        <w:drawing>
          <wp:inline distT="0" distB="0" distL="0" distR="0" wp14:anchorId="457FFE97" wp14:editId="32F41625">
            <wp:extent cx="3006436" cy="22520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480" cy="2274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52F2F" w14:textId="00D54035" w:rsidR="008A2A94" w:rsidRDefault="008A2A94" w:rsidP="008A2A94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Figure 7. Spectral</w:t>
      </w:r>
      <w:r w:rsidR="003C4A01">
        <w:rPr>
          <w:rFonts w:ascii="Times New Roman" w:hAnsi="Times New Roman" w:cs="Times New Roman"/>
          <w:noProof/>
        </w:rPr>
        <w:t xml:space="preserve"> efficiency for 240kHz SCS at 52</w:t>
      </w:r>
      <w:r>
        <w:rPr>
          <w:rFonts w:ascii="Times New Roman" w:hAnsi="Times New Roman" w:cs="Times New Roman"/>
          <w:noProof/>
        </w:rPr>
        <w:t xml:space="preserve"> GHz with 4 or 32 RBs (64QAM) with PN model </w:t>
      </w:r>
      <w:r w:rsidR="0018595C">
        <w:rPr>
          <w:rFonts w:ascii="Times New Roman" w:hAnsi="Times New Roman" w:cs="Times New Roman"/>
          <w:noProof/>
        </w:rPr>
        <w:t>[5]</w:t>
      </w:r>
    </w:p>
    <w:p w14:paraId="41216732" w14:textId="5ABA2CB6" w:rsidR="00065198" w:rsidRDefault="00065198" w:rsidP="00B62196">
      <w:pPr>
        <w:jc w:val="both"/>
        <w:rPr>
          <w:rFonts w:ascii="Times New Roman" w:hAnsi="Times New Roman" w:cs="Times New Roman"/>
        </w:rPr>
      </w:pPr>
      <w:r w:rsidRPr="00065198">
        <w:rPr>
          <w:rFonts w:ascii="Times New Roman" w:hAnsi="Times New Roman" w:cs="Times New Roman"/>
        </w:rPr>
        <w:t xml:space="preserve">The </w:t>
      </w:r>
      <w:r w:rsidR="00C53A66">
        <w:rPr>
          <w:rFonts w:ascii="Times New Roman" w:hAnsi="Times New Roman" w:cs="Times New Roman"/>
        </w:rPr>
        <w:t>re</w:t>
      </w:r>
      <w:r w:rsidR="005A6B66">
        <w:rPr>
          <w:rFonts w:ascii="Times New Roman" w:hAnsi="Times New Roman" w:cs="Times New Roman"/>
        </w:rPr>
        <w:t>a</w:t>
      </w:r>
      <w:r w:rsidR="00C53A66">
        <w:rPr>
          <w:rFonts w:ascii="Times New Roman" w:hAnsi="Times New Roman" w:cs="Times New Roman"/>
        </w:rPr>
        <w:t xml:space="preserve">son behind the </w:t>
      </w:r>
      <w:r w:rsidRPr="00065198">
        <w:rPr>
          <w:rFonts w:ascii="Times New Roman" w:hAnsi="Times New Roman" w:cs="Times New Roman"/>
        </w:rPr>
        <w:t xml:space="preserve">performance </w:t>
      </w:r>
      <w:r w:rsidR="00AB53F0">
        <w:rPr>
          <w:rFonts w:ascii="Times New Roman" w:hAnsi="Times New Roman" w:cs="Times New Roman"/>
        </w:rPr>
        <w:t>difference</w:t>
      </w:r>
      <w:r w:rsidR="00C53A66">
        <w:rPr>
          <w:rFonts w:ascii="Times New Roman" w:hAnsi="Times New Roman" w:cs="Times New Roman"/>
        </w:rPr>
        <w:t xml:space="preserve"> between </w:t>
      </w:r>
      <w:r w:rsidR="009B50F1">
        <w:rPr>
          <w:rFonts w:ascii="Times New Roman" w:hAnsi="Times New Roman" w:cs="Times New Roman"/>
        </w:rPr>
        <w:t xml:space="preserve">these </w:t>
      </w:r>
      <w:r w:rsidR="00C53A66">
        <w:rPr>
          <w:rFonts w:ascii="Times New Roman" w:hAnsi="Times New Roman" w:cs="Times New Roman"/>
        </w:rPr>
        <w:t>correction methods</w:t>
      </w:r>
      <w:r w:rsidR="00E1431F">
        <w:rPr>
          <w:rFonts w:ascii="Times New Roman" w:hAnsi="Times New Roman" w:cs="Times New Roman"/>
        </w:rPr>
        <w:t xml:space="preserve"> when PN model in </w:t>
      </w:r>
      <w:r w:rsidR="0018595C">
        <w:rPr>
          <w:rFonts w:ascii="Times New Roman" w:hAnsi="Times New Roman" w:cs="Times New Roman"/>
        </w:rPr>
        <w:t>[4]</w:t>
      </w:r>
      <w:r w:rsidR="00E1431F">
        <w:rPr>
          <w:rFonts w:ascii="Times New Roman" w:hAnsi="Times New Roman" w:cs="Times New Roman"/>
        </w:rPr>
        <w:t xml:space="preserve"> or </w:t>
      </w:r>
      <w:r w:rsidR="0018595C">
        <w:rPr>
          <w:rFonts w:ascii="Times New Roman" w:hAnsi="Times New Roman" w:cs="Times New Roman"/>
        </w:rPr>
        <w:t>[5]</w:t>
      </w:r>
      <w:r w:rsidR="00AB53F0">
        <w:rPr>
          <w:rFonts w:ascii="Times New Roman" w:hAnsi="Times New Roman" w:cs="Times New Roman"/>
        </w:rPr>
        <w:t xml:space="preserve"> is used may be</w:t>
      </w:r>
      <w:r w:rsidR="00C53A66">
        <w:rPr>
          <w:rFonts w:ascii="Times New Roman" w:hAnsi="Times New Roman" w:cs="Times New Roman"/>
        </w:rPr>
        <w:t xml:space="preserve"> understood</w:t>
      </w:r>
      <w:r w:rsidR="00AB53F0">
        <w:rPr>
          <w:rFonts w:ascii="Times New Roman" w:hAnsi="Times New Roman" w:cs="Times New Roman"/>
        </w:rPr>
        <w:t xml:space="preserve"> </w:t>
      </w:r>
      <w:r w:rsidR="00B62196">
        <w:rPr>
          <w:rFonts w:ascii="Times New Roman" w:hAnsi="Times New Roman" w:cs="Times New Roman"/>
        </w:rPr>
        <w:t>by investigating the time domain phase noise samples illustrated in</w:t>
      </w:r>
      <w:r w:rsidR="00B85DA8">
        <w:rPr>
          <w:rFonts w:ascii="Times New Roman" w:hAnsi="Times New Roman" w:cs="Times New Roman"/>
        </w:rPr>
        <w:t xml:space="preserve"> Figure 8</w:t>
      </w:r>
      <w:r w:rsidR="00B62196">
        <w:rPr>
          <w:rFonts w:ascii="Times New Roman" w:hAnsi="Times New Roman" w:cs="Times New Roman"/>
        </w:rPr>
        <w:t>. The phase n</w:t>
      </w:r>
      <w:r w:rsidR="00E1431F">
        <w:rPr>
          <w:rFonts w:ascii="Times New Roman" w:hAnsi="Times New Roman" w:cs="Times New Roman"/>
        </w:rPr>
        <w:t xml:space="preserve">oise generated by using model </w:t>
      </w:r>
      <w:r w:rsidR="0018595C">
        <w:rPr>
          <w:rFonts w:ascii="Times New Roman" w:hAnsi="Times New Roman" w:cs="Times New Roman"/>
        </w:rPr>
        <w:t>[5]</w:t>
      </w:r>
      <w:r w:rsidR="00B62196">
        <w:rPr>
          <w:rFonts w:ascii="Times New Roman" w:hAnsi="Times New Roman" w:cs="Times New Roman"/>
        </w:rPr>
        <w:t xml:space="preserve"> is less correlated in time, resulting in larger inter</w:t>
      </w:r>
      <w:r w:rsidR="00F921B3">
        <w:rPr>
          <w:rFonts w:ascii="Times New Roman" w:hAnsi="Times New Roman" w:cs="Times New Roman"/>
        </w:rPr>
        <w:t>-</w:t>
      </w:r>
      <w:r w:rsidR="00B62196">
        <w:rPr>
          <w:rFonts w:ascii="Times New Roman" w:hAnsi="Times New Roman" w:cs="Times New Roman"/>
        </w:rPr>
        <w:t>carri</w:t>
      </w:r>
      <w:r w:rsidR="00E43833">
        <w:rPr>
          <w:rFonts w:ascii="Times New Roman" w:hAnsi="Times New Roman" w:cs="Times New Roman"/>
        </w:rPr>
        <w:t>e</w:t>
      </w:r>
      <w:r w:rsidR="00B62196">
        <w:rPr>
          <w:rFonts w:ascii="Times New Roman" w:hAnsi="Times New Roman" w:cs="Times New Roman"/>
        </w:rPr>
        <w:t xml:space="preserve">r interference. Therefore, </w:t>
      </w:r>
      <w:r w:rsidR="00A613DF">
        <w:rPr>
          <w:rFonts w:ascii="Times New Roman" w:hAnsi="Times New Roman" w:cs="Times New Roman"/>
        </w:rPr>
        <w:t>o</w:t>
      </w:r>
      <w:r w:rsidR="00492620">
        <w:rPr>
          <w:rFonts w:ascii="Times New Roman" w:hAnsi="Times New Roman" w:cs="Times New Roman"/>
        </w:rPr>
        <w:t xml:space="preserve">nly CPE based correction </w:t>
      </w:r>
      <w:r w:rsidR="00A613DF">
        <w:rPr>
          <w:rFonts w:ascii="Times New Roman" w:hAnsi="Times New Roman" w:cs="Times New Roman"/>
        </w:rPr>
        <w:t xml:space="preserve">may not be sufficient. </w:t>
      </w:r>
      <w:r w:rsidR="00F921B3">
        <w:rPr>
          <w:rFonts w:ascii="Times New Roman" w:hAnsi="Times New Roman" w:cs="Times New Roman"/>
        </w:rPr>
        <w:t>Interpolation</w:t>
      </w:r>
      <w:r w:rsidR="00A613DF">
        <w:rPr>
          <w:rFonts w:ascii="Times New Roman" w:hAnsi="Times New Roman" w:cs="Times New Roman"/>
        </w:rPr>
        <w:t xml:space="preserve"> based method, on the other hand, estimates a unique phase noise value for each sample, resulting in a more accurate correction.</w:t>
      </w:r>
    </w:p>
    <w:p w14:paraId="54CDBDB9" w14:textId="4EE39DCF" w:rsidR="00AB53F0" w:rsidRDefault="005F542B" w:rsidP="00AB53F0">
      <w:pPr>
        <w:keepNext/>
        <w:jc w:val="center"/>
      </w:pPr>
      <w:r w:rsidRPr="005F542B">
        <w:rPr>
          <w:noProof/>
        </w:rPr>
        <w:drawing>
          <wp:inline distT="0" distB="0" distL="0" distR="0" wp14:anchorId="4663D3B3" wp14:editId="3C53729F">
            <wp:extent cx="3840480" cy="2626535"/>
            <wp:effectExtent l="0" t="0" r="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477" cy="2632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12DF8" w14:textId="6F2CE181" w:rsidR="00AB53F0" w:rsidRPr="00211E5C" w:rsidRDefault="00AB53F0" w:rsidP="00AB53F0">
      <w:pPr>
        <w:pStyle w:val="Caption"/>
        <w:rPr>
          <w:rFonts w:ascii="Times New Roman" w:hAnsi="Times New Roman" w:cs="Times New Roman"/>
          <w:b w:val="0"/>
        </w:rPr>
      </w:pPr>
      <w:bookmarkStart w:id="1" w:name="_Ref473892660"/>
      <w:r w:rsidRPr="00211E5C">
        <w:rPr>
          <w:rFonts w:ascii="Times New Roman" w:hAnsi="Times New Roman" w:cs="Times New Roman"/>
          <w:b w:val="0"/>
        </w:rPr>
        <w:t xml:space="preserve">Figure </w:t>
      </w:r>
      <w:bookmarkEnd w:id="1"/>
      <w:r w:rsidR="00CA4AF7" w:rsidRPr="00211E5C">
        <w:rPr>
          <w:rFonts w:ascii="Times New Roman" w:hAnsi="Times New Roman" w:cs="Times New Roman"/>
          <w:b w:val="0"/>
        </w:rPr>
        <w:t xml:space="preserve">8. </w:t>
      </w:r>
      <w:r w:rsidR="007B582D">
        <w:rPr>
          <w:rFonts w:ascii="Times New Roman" w:hAnsi="Times New Roman" w:cs="Times New Roman"/>
          <w:b w:val="0"/>
        </w:rPr>
        <w:t>Sample p</w:t>
      </w:r>
      <w:r w:rsidRPr="00211E5C">
        <w:rPr>
          <w:rFonts w:ascii="Times New Roman" w:hAnsi="Times New Roman" w:cs="Times New Roman"/>
          <w:b w:val="0"/>
        </w:rPr>
        <w:t xml:space="preserve">hase noise for 240 </w:t>
      </w:r>
      <w:r w:rsidR="00F921B3" w:rsidRPr="00F921B3">
        <w:rPr>
          <w:rFonts w:ascii="Times New Roman" w:hAnsi="Times New Roman" w:cs="Times New Roman"/>
          <w:b w:val="0"/>
        </w:rPr>
        <w:t>kHz</w:t>
      </w:r>
      <w:r w:rsidRPr="00211E5C">
        <w:rPr>
          <w:rFonts w:ascii="Times New Roman" w:hAnsi="Times New Roman" w:cs="Times New Roman"/>
          <w:b w:val="0"/>
        </w:rPr>
        <w:t xml:space="preserve"> SCS with models in </w:t>
      </w:r>
      <w:r w:rsidR="0018595C">
        <w:rPr>
          <w:rFonts w:ascii="Times New Roman" w:hAnsi="Times New Roman" w:cs="Times New Roman"/>
          <w:b w:val="0"/>
        </w:rPr>
        <w:t>[4]</w:t>
      </w:r>
      <w:r w:rsidR="00E1431F" w:rsidRPr="00211E5C">
        <w:rPr>
          <w:rFonts w:ascii="Times New Roman" w:hAnsi="Times New Roman" w:cs="Times New Roman"/>
          <w:b w:val="0"/>
        </w:rPr>
        <w:t xml:space="preserve"> and </w:t>
      </w:r>
      <w:r w:rsidR="0018595C">
        <w:rPr>
          <w:rFonts w:ascii="Times New Roman" w:hAnsi="Times New Roman" w:cs="Times New Roman"/>
          <w:b w:val="0"/>
        </w:rPr>
        <w:t>[5]</w:t>
      </w:r>
    </w:p>
    <w:p w14:paraId="0E6E59C8" w14:textId="5CA9CB46" w:rsidR="00685F6F" w:rsidRPr="00B00472" w:rsidRDefault="00BF17FD" w:rsidP="00B00472">
      <w:pPr>
        <w:pStyle w:val="Heading1"/>
        <w:rPr>
          <w:sz w:val="32"/>
          <w:szCs w:val="32"/>
        </w:rPr>
      </w:pPr>
      <w:r w:rsidRPr="00B00472">
        <w:rPr>
          <w:sz w:val="32"/>
          <w:szCs w:val="32"/>
        </w:rPr>
        <w:t>Summary</w:t>
      </w:r>
    </w:p>
    <w:p w14:paraId="78E81BA9" w14:textId="766F9DAD" w:rsidR="0072733C" w:rsidRDefault="00D943A5" w:rsidP="00211E5C">
      <w:pPr>
        <w:jc w:val="both"/>
        <w:rPr>
          <w:rFonts w:ascii="Times New Roman" w:hAnsi="Times New Roman" w:cs="Times New Roman"/>
        </w:rPr>
      </w:pPr>
      <w:r w:rsidRPr="00065198">
        <w:rPr>
          <w:rFonts w:ascii="Times New Roman" w:hAnsi="Times New Roman" w:cs="Times New Roman"/>
        </w:rPr>
        <w:t xml:space="preserve">In this contribution, we </w:t>
      </w:r>
      <w:r w:rsidR="000C2E0E">
        <w:rPr>
          <w:rFonts w:ascii="Times New Roman" w:hAnsi="Times New Roman" w:cs="Times New Roman"/>
        </w:rPr>
        <w:t xml:space="preserve">evaluated the </w:t>
      </w:r>
      <w:r w:rsidRPr="00065198">
        <w:rPr>
          <w:rFonts w:ascii="Times New Roman" w:hAnsi="Times New Roman" w:cs="Times New Roman"/>
        </w:rPr>
        <w:t xml:space="preserve">spectral efficiency performance of DFT-s-OFDM with </w:t>
      </w:r>
      <w:r w:rsidR="000C2E0E">
        <w:rPr>
          <w:rFonts w:ascii="Times New Roman" w:hAnsi="Times New Roman" w:cs="Times New Roman"/>
        </w:rPr>
        <w:t xml:space="preserve">phase compensation schemes </w:t>
      </w:r>
      <w:r w:rsidR="00856D40">
        <w:rPr>
          <w:rFonts w:ascii="Times New Roman" w:hAnsi="Times New Roman" w:cs="Times New Roman"/>
        </w:rPr>
        <w:t>using pre-DFT PTRS</w:t>
      </w:r>
      <w:r w:rsidR="00B81A95">
        <w:rPr>
          <w:rFonts w:ascii="Times New Roman" w:hAnsi="Times New Roman" w:cs="Times New Roman"/>
        </w:rPr>
        <w:t>.</w:t>
      </w:r>
      <w:r w:rsidR="000C2E0E">
        <w:rPr>
          <w:rFonts w:ascii="Times New Roman" w:hAnsi="Times New Roman" w:cs="Times New Roman"/>
        </w:rPr>
        <w:t xml:space="preserve"> Based on the observation</w:t>
      </w:r>
      <w:r w:rsidR="00856D40">
        <w:rPr>
          <w:rFonts w:ascii="Times New Roman" w:hAnsi="Times New Roman" w:cs="Times New Roman"/>
        </w:rPr>
        <w:t>s</w:t>
      </w:r>
      <w:r w:rsidR="000C2E0E">
        <w:rPr>
          <w:rFonts w:ascii="Times New Roman" w:hAnsi="Times New Roman" w:cs="Times New Roman"/>
        </w:rPr>
        <w:t>, we propose following:</w:t>
      </w:r>
    </w:p>
    <w:p w14:paraId="4343BE24" w14:textId="44BC7E23" w:rsidR="000C2E0E" w:rsidRDefault="000C2E0E" w:rsidP="000C2E0E">
      <w:pPr>
        <w:jc w:val="both"/>
        <w:rPr>
          <w:rFonts w:ascii="Times New Roman" w:hAnsi="Times New Roman" w:cs="Times New Roman"/>
          <w:i/>
        </w:rPr>
      </w:pPr>
      <w:r w:rsidRPr="00211E5C">
        <w:rPr>
          <w:rFonts w:ascii="Times New Roman" w:hAnsi="Times New Roman" w:cs="Times New Roman"/>
          <w:b/>
          <w:i/>
        </w:rPr>
        <w:t>Proposal</w:t>
      </w:r>
      <w:r w:rsidR="00CF555E">
        <w:rPr>
          <w:rFonts w:ascii="Times New Roman" w:hAnsi="Times New Roman" w:cs="Times New Roman"/>
          <w:b/>
          <w:i/>
        </w:rPr>
        <w:t xml:space="preserve"> 1</w:t>
      </w:r>
      <w:r w:rsidRPr="00211E5C">
        <w:rPr>
          <w:rFonts w:ascii="Times New Roman" w:hAnsi="Times New Roman" w:cs="Times New Roman"/>
          <w:b/>
          <w:i/>
        </w:rPr>
        <w:t xml:space="preserve">: </w:t>
      </w:r>
      <w:r w:rsidR="00802696">
        <w:rPr>
          <w:rFonts w:ascii="Times New Roman" w:hAnsi="Times New Roman" w:cs="Times New Roman"/>
          <w:i/>
        </w:rPr>
        <w:t>T</w:t>
      </w:r>
      <w:r w:rsidRPr="00211E5C">
        <w:rPr>
          <w:rFonts w:ascii="Times New Roman" w:hAnsi="Times New Roman" w:cs="Times New Roman"/>
          <w:i/>
        </w:rPr>
        <w:t xml:space="preserve">he use of PTRS </w:t>
      </w:r>
      <w:r w:rsidR="00CF555E">
        <w:rPr>
          <w:rFonts w:ascii="Times New Roman" w:hAnsi="Times New Roman" w:cs="Times New Roman"/>
          <w:i/>
        </w:rPr>
        <w:t xml:space="preserve">for DFT-s-OFDM </w:t>
      </w:r>
      <w:r w:rsidRPr="00211E5C">
        <w:rPr>
          <w:rFonts w:ascii="Times New Roman" w:hAnsi="Times New Roman" w:cs="Times New Roman"/>
          <w:i/>
        </w:rPr>
        <w:t xml:space="preserve">is configured in a UE-specific </w:t>
      </w:r>
      <w:r w:rsidR="00CF555E">
        <w:rPr>
          <w:rFonts w:ascii="Times New Roman" w:hAnsi="Times New Roman" w:cs="Times New Roman"/>
          <w:i/>
        </w:rPr>
        <w:t>manner</w:t>
      </w:r>
    </w:p>
    <w:p w14:paraId="5B9520FC" w14:textId="42235F46" w:rsidR="00CF555E" w:rsidRPr="00211E5C" w:rsidRDefault="00CF555E" w:rsidP="00CF555E">
      <w:pPr>
        <w:jc w:val="both"/>
        <w:rPr>
          <w:rFonts w:ascii="Times New Roman" w:hAnsi="Times New Roman" w:cs="Times New Roman"/>
          <w:i/>
        </w:rPr>
      </w:pPr>
      <w:r w:rsidRPr="00211E5C">
        <w:rPr>
          <w:rFonts w:ascii="Times New Roman" w:hAnsi="Times New Roman" w:cs="Times New Roman"/>
          <w:b/>
          <w:i/>
        </w:rPr>
        <w:t>Proposal</w:t>
      </w:r>
      <w:r>
        <w:rPr>
          <w:rFonts w:ascii="Times New Roman" w:hAnsi="Times New Roman" w:cs="Times New Roman"/>
          <w:b/>
          <w:i/>
        </w:rPr>
        <w:t xml:space="preserve"> 2</w:t>
      </w:r>
      <w:r w:rsidRPr="00211E5C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/>
          <w:i/>
        </w:rPr>
        <w:t>The PTRS is inserted before the DFT (pre-DFT PTRS)</w:t>
      </w:r>
      <w:r w:rsidR="006140F9">
        <w:rPr>
          <w:rFonts w:ascii="Times New Roman" w:hAnsi="Times New Roman" w:cs="Times New Roman"/>
          <w:i/>
        </w:rPr>
        <w:t xml:space="preserve"> in order not to increase PAPR</w:t>
      </w:r>
    </w:p>
    <w:p w14:paraId="61858D93" w14:textId="541A566F" w:rsidR="00CF555E" w:rsidRDefault="00CF555E" w:rsidP="000C2E0E">
      <w:pPr>
        <w:jc w:val="both"/>
        <w:rPr>
          <w:rFonts w:ascii="Times New Roman" w:hAnsi="Times New Roman" w:cs="Times New Roman"/>
          <w:i/>
        </w:rPr>
      </w:pPr>
    </w:p>
    <w:p w14:paraId="1172C9C0" w14:textId="77777777" w:rsidR="00ED6FD3" w:rsidRPr="00211E5C" w:rsidRDefault="00ED6FD3" w:rsidP="000C2E0E">
      <w:pPr>
        <w:jc w:val="both"/>
        <w:rPr>
          <w:rFonts w:ascii="Times New Roman" w:hAnsi="Times New Roman" w:cs="Times New Roman"/>
          <w:i/>
        </w:rPr>
      </w:pPr>
    </w:p>
    <w:p w14:paraId="0EF7466D" w14:textId="77777777" w:rsidR="00251B4A" w:rsidRPr="00B00472" w:rsidRDefault="00251B4A" w:rsidP="00251B4A">
      <w:pPr>
        <w:pStyle w:val="Heading1"/>
        <w:rPr>
          <w:sz w:val="32"/>
          <w:szCs w:val="32"/>
        </w:rPr>
      </w:pPr>
      <w:r w:rsidRPr="00B00472">
        <w:rPr>
          <w:sz w:val="32"/>
          <w:szCs w:val="32"/>
        </w:rPr>
        <w:lastRenderedPageBreak/>
        <w:t>References</w:t>
      </w:r>
    </w:p>
    <w:p w14:paraId="2ACB693F" w14:textId="18F756CC" w:rsidR="005D7317" w:rsidRPr="00065198" w:rsidRDefault="00B06544" w:rsidP="005D7317">
      <w:pPr>
        <w:pStyle w:val="Reference"/>
        <w:rPr>
          <w:rFonts w:ascii="Times New Roman" w:hAnsi="Times New Roman" w:cs="Times New Roman"/>
        </w:rPr>
      </w:pPr>
      <w:r w:rsidRPr="00065198">
        <w:rPr>
          <w:rFonts w:ascii="Times New Roman" w:hAnsi="Times New Roman" w:cs="Times New Roman"/>
        </w:rPr>
        <w:t>Draft Report of 3GPP TSG RAN WG1 #AH1_NR v0.1.0</w:t>
      </w:r>
      <w:r w:rsidR="005D7317" w:rsidRPr="00065198">
        <w:rPr>
          <w:rFonts w:ascii="Times New Roman" w:hAnsi="Times New Roman" w:cs="Times New Roman"/>
        </w:rPr>
        <w:t>.</w:t>
      </w:r>
    </w:p>
    <w:p w14:paraId="1A9E7B28" w14:textId="1B6BFC48" w:rsidR="00B06544" w:rsidRPr="00065198" w:rsidRDefault="007349FE" w:rsidP="00C57202">
      <w:pPr>
        <w:pStyle w:val="Reference"/>
        <w:rPr>
          <w:rFonts w:ascii="Times New Roman" w:hAnsi="Times New Roman" w:cs="Times New Roman"/>
        </w:rPr>
      </w:pPr>
      <w:r w:rsidRPr="007349FE">
        <w:rPr>
          <w:rFonts w:ascii="Times New Roman" w:hAnsi="Times New Roman" w:cs="Times New Roman"/>
        </w:rPr>
        <w:t>R1-1700857, “PT-RS performance evaluation with different time domain densities,” 3GPP TSG RAN WG1 AH, January 2017</w:t>
      </w:r>
      <w:r w:rsidR="00D73CDD">
        <w:rPr>
          <w:rFonts w:ascii="Times New Roman" w:hAnsi="Times New Roman" w:cs="Times New Roman"/>
        </w:rPr>
        <w:t>.</w:t>
      </w:r>
    </w:p>
    <w:p w14:paraId="1BB1A60D" w14:textId="0E2A7F87" w:rsidR="007349FE" w:rsidRPr="00D73CDD" w:rsidRDefault="007349FE" w:rsidP="00D73CDD">
      <w:pPr>
        <w:pStyle w:val="Reference"/>
        <w:rPr>
          <w:rFonts w:ascii="Times New Roman" w:hAnsi="Times New Roman" w:cs="Times New Roman"/>
        </w:rPr>
      </w:pPr>
      <w:r w:rsidRPr="00065198">
        <w:rPr>
          <w:rFonts w:ascii="Times New Roman" w:hAnsi="Times New Roman" w:cs="Times New Roman"/>
        </w:rPr>
        <w:t>R1-165685, “WF on Phase Noise Modeling,” 3GPP TSG RAN WG1 #85, Nanjing, China, May 2016.</w:t>
      </w:r>
    </w:p>
    <w:p w14:paraId="1B4AB2E0" w14:textId="77EA74FA" w:rsidR="00892552" w:rsidRDefault="00892552" w:rsidP="00C57202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R1-165005, “</w:t>
      </w:r>
      <w:r w:rsidRPr="007349FE">
        <w:rPr>
          <w:rFonts w:ascii="Times New Roman" w:hAnsi="Times New Roman" w:cs="Times New Roman"/>
          <w:bCs/>
        </w:rPr>
        <w:t>On the evaluation of PN model</w:t>
      </w:r>
      <w:r>
        <w:rPr>
          <w:rFonts w:ascii="Times New Roman" w:hAnsi="Times New Roman" w:cs="Times New Roman"/>
          <w:bCs/>
        </w:rPr>
        <w:t>,” 3GPP TSG RAN WG1 #85, Nanjing, China, May 2016.</w:t>
      </w:r>
    </w:p>
    <w:p w14:paraId="22D75D1F" w14:textId="119AFBF5" w:rsidR="005F4BB4" w:rsidRPr="00D73CDD" w:rsidRDefault="00892552" w:rsidP="00D73CDD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R1-164041, “</w:t>
      </w:r>
      <w:r w:rsidR="00F52980" w:rsidRPr="007349FE">
        <w:rPr>
          <w:rFonts w:ascii="Times New Roman" w:hAnsi="Times New Roman" w:cs="Times New Roman"/>
          <w:kern w:val="2"/>
          <w:lang w:eastAsia="zh-CN"/>
        </w:rPr>
        <w:t>Phase noise model for above 6 GHz</w:t>
      </w:r>
      <w:r>
        <w:rPr>
          <w:rFonts w:ascii="Times New Roman" w:hAnsi="Times New Roman" w:cs="Times New Roman"/>
          <w:bCs/>
        </w:rPr>
        <w:t>,” 3GPP TSG RAN WG1 #85, Nanjing, China, May 2016.</w:t>
      </w:r>
    </w:p>
    <w:p w14:paraId="78C2493E" w14:textId="77777777" w:rsidR="007135A7" w:rsidRPr="00065198" w:rsidRDefault="007135A7" w:rsidP="007135A7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</w:rPr>
      </w:pPr>
    </w:p>
    <w:p w14:paraId="33AC9B6F" w14:textId="77777777" w:rsidR="00E25B08" w:rsidRPr="00B00472" w:rsidRDefault="00E25B08" w:rsidP="00B00472">
      <w:pPr>
        <w:pStyle w:val="Heading1"/>
        <w:rPr>
          <w:sz w:val="32"/>
          <w:szCs w:val="32"/>
        </w:rPr>
      </w:pPr>
      <w:r w:rsidRPr="00B00472">
        <w:rPr>
          <w:sz w:val="32"/>
          <w:szCs w:val="32"/>
        </w:rPr>
        <w:t>Appendix – Simulation Assumptions</w:t>
      </w:r>
    </w:p>
    <w:p w14:paraId="7FD3BDAC" w14:textId="240CDE44" w:rsidR="00E25B08" w:rsidRPr="00065198" w:rsidRDefault="00E25B08" w:rsidP="00E25B08">
      <w:pPr>
        <w:pStyle w:val="Caption"/>
        <w:keepNext/>
        <w:rPr>
          <w:rFonts w:ascii="Times New Roman" w:hAnsi="Times New Roman" w:cs="Times New Roman"/>
        </w:rPr>
      </w:pPr>
      <w:bookmarkStart w:id="2" w:name="_Ref225007379"/>
      <w:bookmarkStart w:id="3" w:name="_Ref225007373"/>
      <w:r w:rsidRPr="00065198">
        <w:rPr>
          <w:rFonts w:ascii="Times New Roman" w:hAnsi="Times New Roman" w:cs="Times New Roman"/>
        </w:rPr>
        <w:t xml:space="preserve">Table </w:t>
      </w:r>
      <w:r w:rsidR="00661BA7" w:rsidRPr="00065198">
        <w:rPr>
          <w:rFonts w:ascii="Times New Roman" w:hAnsi="Times New Roman" w:cs="Times New Roman"/>
        </w:rPr>
        <w:fldChar w:fldCharType="begin"/>
      </w:r>
      <w:r w:rsidR="00661BA7" w:rsidRPr="00065198">
        <w:rPr>
          <w:rFonts w:ascii="Times New Roman" w:hAnsi="Times New Roman" w:cs="Times New Roman"/>
        </w:rPr>
        <w:instrText xml:space="preserve"> SEQ Table \* ARABIC </w:instrText>
      </w:r>
      <w:r w:rsidR="00661BA7" w:rsidRPr="00065198">
        <w:rPr>
          <w:rFonts w:ascii="Times New Roman" w:hAnsi="Times New Roman" w:cs="Times New Roman"/>
        </w:rPr>
        <w:fldChar w:fldCharType="separate"/>
      </w:r>
      <w:r w:rsidR="001D3605">
        <w:rPr>
          <w:rFonts w:ascii="Times New Roman" w:hAnsi="Times New Roman" w:cs="Times New Roman"/>
          <w:noProof/>
        </w:rPr>
        <w:t>1</w:t>
      </w:r>
      <w:r w:rsidR="00661BA7" w:rsidRPr="00065198">
        <w:rPr>
          <w:rFonts w:ascii="Times New Roman" w:hAnsi="Times New Roman" w:cs="Times New Roman"/>
          <w:noProof/>
        </w:rPr>
        <w:fldChar w:fldCharType="end"/>
      </w:r>
      <w:bookmarkEnd w:id="2"/>
      <w:r w:rsidRPr="00065198">
        <w:rPr>
          <w:rFonts w:ascii="Times New Roman" w:hAnsi="Times New Roman" w:cs="Times New Roman"/>
        </w:rPr>
        <w:t xml:space="preserve"> Simulation Assumptions</w:t>
      </w:r>
      <w:bookmarkEnd w:id="3"/>
    </w:p>
    <w:tbl>
      <w:tblPr>
        <w:tblW w:w="8354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18"/>
        <w:gridCol w:w="4536"/>
      </w:tblGrid>
      <w:tr w:rsidR="00E25B08" w:rsidRPr="00065198" w14:paraId="66045EBD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79207335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  <w:b/>
                <w:bCs/>
              </w:rPr>
              <w:t>Parameters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CF09EAE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  <w:b/>
                <w:bCs/>
              </w:rPr>
              <w:t>Value</w:t>
            </w:r>
          </w:p>
        </w:tc>
      </w:tr>
      <w:tr w:rsidR="00E25B08" w:rsidRPr="00065198" w14:paraId="35A34C61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0B3574B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System bandwidth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102309F" w14:textId="6C7DDBD2" w:rsidR="00FD7A86" w:rsidRPr="00902F5D" w:rsidRDefault="00FD7A86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902F5D">
              <w:rPr>
                <w:rFonts w:ascii="Times New Roman" w:hAnsi="Times New Roman" w:cs="Times New Roman"/>
              </w:rPr>
              <w:t>80 MHz (for SCS=60 kHz)</w:t>
            </w:r>
          </w:p>
          <w:p w14:paraId="0B28C1E6" w14:textId="290A4645" w:rsidR="00E25B08" w:rsidRPr="00065198" w:rsidRDefault="00FD7A86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902F5D">
              <w:rPr>
                <w:rFonts w:ascii="Times New Roman" w:hAnsi="Times New Roman" w:cs="Times New Roman"/>
              </w:rPr>
              <w:t>320 MHz (for SCS=240 kHz)</w:t>
            </w:r>
          </w:p>
        </w:tc>
      </w:tr>
      <w:tr w:rsidR="00E25B08" w:rsidRPr="00065198" w14:paraId="70860F84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4B5E514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Subcarrier spacing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12200D0" w14:textId="11A3C155" w:rsidR="00E25B08" w:rsidRPr="00065198" w:rsidRDefault="0017344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 xml:space="preserve">60 </w:t>
            </w:r>
            <w:r w:rsidR="00E25B08" w:rsidRPr="00065198">
              <w:rPr>
                <w:rFonts w:ascii="Times New Roman" w:hAnsi="Times New Roman" w:cs="Times New Roman"/>
              </w:rPr>
              <w:t>kHz</w:t>
            </w:r>
            <w:r w:rsidRPr="00065198">
              <w:rPr>
                <w:rFonts w:ascii="Times New Roman" w:hAnsi="Times New Roman" w:cs="Times New Roman"/>
              </w:rPr>
              <w:t>, 240 kHz</w:t>
            </w:r>
          </w:p>
        </w:tc>
      </w:tr>
      <w:tr w:rsidR="00E25B08" w:rsidRPr="00065198" w14:paraId="4229F9DB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20E20A1" w14:textId="62AA11DA" w:rsidR="00E25B08" w:rsidRPr="00065198" w:rsidRDefault="002B34A2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Number of PT</w:t>
            </w:r>
            <w:r w:rsidR="00173448" w:rsidRPr="00065198">
              <w:rPr>
                <w:rFonts w:ascii="Times New Roman" w:hAnsi="Times New Roman" w:cs="Times New Roman"/>
              </w:rPr>
              <w:t>RS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306AD0F" w14:textId="095E69A0" w:rsidR="00E25B08" w:rsidRPr="00065198" w:rsidRDefault="0017344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1, 2, 4, 8, 16</w:t>
            </w:r>
          </w:p>
        </w:tc>
      </w:tr>
      <w:tr w:rsidR="00E25B08" w:rsidRPr="00065198" w14:paraId="0CB00AF8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00C3DB76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 xml:space="preserve">Carrier Frequency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74C6E0EE" w14:textId="0D13982D" w:rsidR="00E25B08" w:rsidRPr="00065198" w:rsidRDefault="0017344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30</w:t>
            </w:r>
            <w:r w:rsidR="001375C2" w:rsidRPr="00065198">
              <w:rPr>
                <w:rFonts w:ascii="Times New Roman" w:hAnsi="Times New Roman" w:cs="Times New Roman"/>
              </w:rPr>
              <w:t xml:space="preserve"> </w:t>
            </w:r>
            <w:r w:rsidR="00E25B08" w:rsidRPr="00065198">
              <w:rPr>
                <w:rFonts w:ascii="Times New Roman" w:hAnsi="Times New Roman" w:cs="Times New Roman"/>
              </w:rPr>
              <w:t>GHz</w:t>
            </w:r>
            <w:r w:rsidR="001F1ABD">
              <w:rPr>
                <w:rFonts w:ascii="Times New Roman" w:hAnsi="Times New Roman" w:cs="Times New Roman"/>
              </w:rPr>
              <w:t>, 52</w:t>
            </w:r>
            <w:r w:rsidR="00EC2679" w:rsidRPr="00065198">
              <w:rPr>
                <w:rFonts w:ascii="Times New Roman" w:hAnsi="Times New Roman" w:cs="Times New Roman"/>
              </w:rPr>
              <w:t xml:space="preserve"> GHz</w:t>
            </w:r>
          </w:p>
        </w:tc>
      </w:tr>
      <w:tr w:rsidR="00E25B08" w:rsidRPr="00065198" w14:paraId="31E39EC9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8A17886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Modulation and coding rate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45818908" w14:textId="4577662B" w:rsidR="001E7B99" w:rsidRPr="00065198" w:rsidRDefault="001B4A56" w:rsidP="00A216A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4QAM, </w:t>
            </w:r>
            <w:r w:rsidR="000A6293">
              <w:rPr>
                <w:rFonts w:ascii="Times New Roman" w:hAnsi="Times New Roman" w:cs="Times New Roman"/>
              </w:rPr>
              <w:t xml:space="preserve">½, </w:t>
            </w:r>
            <w:r w:rsidR="001E7B99" w:rsidRPr="00065198">
              <w:rPr>
                <w:rFonts w:ascii="Times New Roman" w:hAnsi="Times New Roman" w:cs="Times New Roman"/>
              </w:rPr>
              <w:t>16QAM,</w:t>
            </w:r>
            <w:r w:rsidR="002F53DC" w:rsidRPr="00065198">
              <w:rPr>
                <w:rFonts w:ascii="Times New Roman" w:hAnsi="Times New Roman" w:cs="Times New Roman"/>
              </w:rPr>
              <w:t xml:space="preserve"> 3/4</w:t>
            </w:r>
          </w:p>
          <w:p w14:paraId="35FBCA1E" w14:textId="77777777" w:rsidR="001B4A56" w:rsidRPr="00065198" w:rsidRDefault="001B4A56" w:rsidP="001B4A56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64QAM, 5/6</w:t>
            </w:r>
          </w:p>
          <w:p w14:paraId="4599A1DE" w14:textId="60315EAF" w:rsidR="001E7B99" w:rsidRPr="00065198" w:rsidRDefault="001E7B99" w:rsidP="00A216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25B08" w:rsidRPr="00065198" w14:paraId="00123E0A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8CEFA04" w14:textId="1572E169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Number of allocated PRBs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175A58ED" w14:textId="0E3FED18" w:rsidR="00E25B08" w:rsidRPr="00065198" w:rsidRDefault="00173448" w:rsidP="00121F23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4</w:t>
            </w:r>
            <w:r w:rsidR="00E25B08" w:rsidRPr="00065198">
              <w:rPr>
                <w:rFonts w:ascii="Times New Roman" w:hAnsi="Times New Roman" w:cs="Times New Roman"/>
              </w:rPr>
              <w:t xml:space="preserve"> PRBs</w:t>
            </w:r>
            <w:r w:rsidRPr="00065198">
              <w:rPr>
                <w:rFonts w:ascii="Times New Roman" w:hAnsi="Times New Roman" w:cs="Times New Roman"/>
              </w:rPr>
              <w:t>, 32 PRBs</w:t>
            </w:r>
          </w:p>
        </w:tc>
      </w:tr>
      <w:tr w:rsidR="00E25B08" w:rsidRPr="00065198" w14:paraId="72860050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057ED164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Channel model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D33AD23" w14:textId="6F6C72A8" w:rsidR="00E25B08" w:rsidRPr="00065198" w:rsidRDefault="00371681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AWGN</w:t>
            </w:r>
          </w:p>
        </w:tc>
      </w:tr>
      <w:tr w:rsidR="00E25B08" w:rsidRPr="00065198" w14:paraId="01487B32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19C6ECC9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Channel coding scheme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7F7687E6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Turbo</w:t>
            </w:r>
          </w:p>
        </w:tc>
      </w:tr>
      <w:tr w:rsidR="00E25B08" w:rsidRPr="00065198" w14:paraId="372AF24C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D3E916F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Receiver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45E0D24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MMSE</w:t>
            </w:r>
          </w:p>
        </w:tc>
      </w:tr>
      <w:tr w:rsidR="00E25B08" w:rsidRPr="00065198" w14:paraId="5F092BFB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059E2DBF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Phase noise model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04DAD97" w14:textId="08E6600E" w:rsidR="00E25B08" w:rsidRPr="00065198" w:rsidRDefault="009043FB" w:rsidP="00EB5117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PN model</w:t>
            </w:r>
            <w:r w:rsidR="00D73CDD">
              <w:rPr>
                <w:rFonts w:ascii="Times New Roman" w:hAnsi="Times New Roman" w:cs="Times New Roman"/>
              </w:rPr>
              <w:t xml:space="preserve"> </w:t>
            </w:r>
            <w:r w:rsidR="0018595C">
              <w:rPr>
                <w:rFonts w:ascii="Times New Roman" w:hAnsi="Times New Roman" w:cs="Times New Roman"/>
              </w:rPr>
              <w:t>[4]</w:t>
            </w:r>
            <w:r w:rsidR="00D73CDD">
              <w:rPr>
                <w:rFonts w:ascii="Times New Roman" w:hAnsi="Times New Roman" w:cs="Times New Roman"/>
              </w:rPr>
              <w:t xml:space="preserve"> and </w:t>
            </w:r>
            <w:r w:rsidR="0018595C">
              <w:rPr>
                <w:rFonts w:ascii="Times New Roman" w:hAnsi="Times New Roman" w:cs="Times New Roman"/>
              </w:rPr>
              <w:t>[5]</w:t>
            </w:r>
          </w:p>
        </w:tc>
      </w:tr>
    </w:tbl>
    <w:p w14:paraId="28FAAC31" w14:textId="120210BA" w:rsidR="00E25B08" w:rsidRDefault="00E25B08" w:rsidP="00E40F33">
      <w:pPr>
        <w:pStyle w:val="Reference"/>
        <w:numPr>
          <w:ilvl w:val="0"/>
          <w:numId w:val="0"/>
        </w:numPr>
        <w:ind w:left="567"/>
        <w:rPr>
          <w:rFonts w:ascii="Times New Roman" w:hAnsi="Times New Roman" w:cs="Times New Roman"/>
        </w:rPr>
      </w:pPr>
    </w:p>
    <w:p w14:paraId="00DB5C6F" w14:textId="77777777" w:rsidR="00DF7077" w:rsidRDefault="00DF7077" w:rsidP="00DF7077"/>
    <w:p w14:paraId="7A75CE4F" w14:textId="77777777" w:rsidR="00DF7077" w:rsidRDefault="00DF7077" w:rsidP="00DF7077">
      <w:pPr>
        <w:sectPr w:rsidR="00DF7077" w:rsidSect="006F7EA6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footnotePr>
            <w:numRestart w:val="eachSect"/>
          </w:footnotePr>
          <w:type w:val="continuous"/>
          <w:pgSz w:w="11907" w:h="16840" w:code="9"/>
          <w:pgMar w:top="1134" w:right="1134" w:bottom="1418" w:left="1134" w:header="680" w:footer="567" w:gutter="0"/>
          <w:cols w:space="720"/>
        </w:sectPr>
      </w:pPr>
    </w:p>
    <w:p w14:paraId="75402F2F" w14:textId="612311C0" w:rsidR="00DF7077" w:rsidRDefault="00DF7077" w:rsidP="00DF7077">
      <w:pPr>
        <w:pStyle w:val="Heading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 xml:space="preserve">30 GHz Results with PN model in </w:t>
      </w:r>
      <w:r w:rsidR="0018595C">
        <w:rPr>
          <w:sz w:val="24"/>
          <w:szCs w:val="24"/>
          <w:lang w:val="en-US"/>
        </w:rPr>
        <w:t>[4]</w:t>
      </w:r>
    </w:p>
    <w:p w14:paraId="4BAA0706" w14:textId="3A41DF79" w:rsidR="00DF7077" w:rsidRDefault="00F40A19" w:rsidP="00DF7077">
      <w:r w:rsidRPr="00F40A19">
        <w:rPr>
          <w:noProof/>
        </w:rPr>
        <w:drawing>
          <wp:inline distT="0" distB="0" distL="0" distR="0" wp14:anchorId="3583F5AD" wp14:editId="124ACF3E">
            <wp:extent cx="3089275" cy="2229648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9428" cy="2244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A19">
        <w:rPr>
          <w:noProof/>
        </w:rPr>
        <w:drawing>
          <wp:inline distT="0" distB="0" distL="0" distR="0" wp14:anchorId="59451D18" wp14:editId="07100760">
            <wp:extent cx="2996628" cy="2254429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563" cy="2261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C610C" w14:textId="7E33AB8D" w:rsidR="00DF7077" w:rsidRDefault="0048489F" w:rsidP="00211E5C">
      <w:pPr>
        <w:jc w:val="center"/>
      </w:pPr>
      <w:r>
        <w:rPr>
          <w:rFonts w:ascii="Times New Roman" w:hAnsi="Times New Roman" w:cs="Times New Roman"/>
          <w:noProof/>
        </w:rPr>
        <w:t xml:space="preserve">Figure 9. Spectral efficiency for 240kHz SCS </w:t>
      </w:r>
      <w:r w:rsidR="000B32BC">
        <w:rPr>
          <w:rFonts w:ascii="Times New Roman" w:hAnsi="Times New Roman" w:cs="Times New Roman"/>
          <w:noProof/>
        </w:rPr>
        <w:t>at 30 GHz with 4 or 32 RBs (4QAM</w:t>
      </w:r>
      <w:r>
        <w:rPr>
          <w:rFonts w:ascii="Times New Roman" w:hAnsi="Times New Roman" w:cs="Times New Roman"/>
          <w:noProof/>
        </w:rPr>
        <w:t>) with PN mode</w:t>
      </w:r>
      <w:r w:rsidR="006A3196">
        <w:rPr>
          <w:rFonts w:ascii="Times New Roman" w:hAnsi="Times New Roman" w:cs="Times New Roman"/>
          <w:noProof/>
        </w:rPr>
        <w:t>l</w:t>
      </w:r>
      <w:r>
        <w:rPr>
          <w:rFonts w:ascii="Times New Roman" w:hAnsi="Times New Roman" w:cs="Times New Roman"/>
          <w:noProof/>
        </w:rPr>
        <w:t xml:space="preserve"> </w:t>
      </w:r>
      <w:r w:rsidR="0018595C">
        <w:rPr>
          <w:rFonts w:ascii="Times New Roman" w:hAnsi="Times New Roman" w:cs="Times New Roman"/>
          <w:noProof/>
        </w:rPr>
        <w:t>[4]</w:t>
      </w:r>
    </w:p>
    <w:p w14:paraId="01868BC8" w14:textId="609153B1" w:rsidR="00C372F7" w:rsidRDefault="00F40A19" w:rsidP="00DF7077">
      <w:r w:rsidRPr="00F40A19">
        <w:rPr>
          <w:noProof/>
        </w:rPr>
        <w:drawing>
          <wp:inline distT="0" distB="0" distL="0" distR="0" wp14:anchorId="10D50B6C" wp14:editId="5C447B7E">
            <wp:extent cx="3089564" cy="2229859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615" cy="2234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A19">
        <w:rPr>
          <w:noProof/>
        </w:rPr>
        <w:drawing>
          <wp:inline distT="0" distB="0" distL="0" distR="0" wp14:anchorId="645BFB6D" wp14:editId="7325E201">
            <wp:extent cx="3027502" cy="2265680"/>
            <wp:effectExtent l="0" t="0" r="0" b="127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814" cy="2275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5FB98A" w14:textId="55736736" w:rsidR="0048489F" w:rsidRDefault="0048489F" w:rsidP="0048489F">
      <w:pPr>
        <w:jc w:val="center"/>
      </w:pPr>
      <w:r>
        <w:rPr>
          <w:rFonts w:ascii="Times New Roman" w:hAnsi="Times New Roman" w:cs="Times New Roman"/>
          <w:noProof/>
        </w:rPr>
        <w:t>Figure 10. Spectral efficiency for 240kHz SCS at 30 GHz with 4 or 32 RBs (16QAM) with PN mode</w:t>
      </w:r>
      <w:r w:rsidR="006A3196">
        <w:rPr>
          <w:rFonts w:ascii="Times New Roman" w:hAnsi="Times New Roman" w:cs="Times New Roman"/>
          <w:noProof/>
        </w:rPr>
        <w:t>l</w:t>
      </w:r>
      <w:r>
        <w:rPr>
          <w:rFonts w:ascii="Times New Roman" w:hAnsi="Times New Roman" w:cs="Times New Roman"/>
          <w:noProof/>
        </w:rPr>
        <w:t xml:space="preserve"> </w:t>
      </w:r>
      <w:r w:rsidR="0018595C">
        <w:rPr>
          <w:rFonts w:ascii="Times New Roman" w:hAnsi="Times New Roman" w:cs="Times New Roman"/>
          <w:noProof/>
        </w:rPr>
        <w:t>[4]</w:t>
      </w:r>
    </w:p>
    <w:p w14:paraId="55209120" w14:textId="29F6140E" w:rsidR="00C372F7" w:rsidRDefault="00C372F7" w:rsidP="00DF7077"/>
    <w:p w14:paraId="606C2ED5" w14:textId="5A49BB38" w:rsidR="00C372F7" w:rsidRDefault="00F40A19" w:rsidP="00DF7077">
      <w:r w:rsidRPr="00F40A19">
        <w:rPr>
          <w:noProof/>
        </w:rPr>
        <w:drawing>
          <wp:inline distT="0" distB="0" distL="0" distR="0" wp14:anchorId="792664ED" wp14:editId="18602C39">
            <wp:extent cx="3093720" cy="2325345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558" cy="2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A19">
        <w:rPr>
          <w:noProof/>
        </w:rPr>
        <w:drawing>
          <wp:inline distT="0" distB="0" distL="0" distR="0" wp14:anchorId="63680CC8" wp14:editId="3702D6AE">
            <wp:extent cx="3017319" cy="2258060"/>
            <wp:effectExtent l="0" t="0" r="0" b="889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589" cy="2267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28FBD" w14:textId="342643A6" w:rsidR="0048489F" w:rsidRDefault="0048489F" w:rsidP="0048489F">
      <w:pPr>
        <w:jc w:val="center"/>
      </w:pPr>
      <w:r>
        <w:rPr>
          <w:rFonts w:ascii="Times New Roman" w:hAnsi="Times New Roman" w:cs="Times New Roman"/>
          <w:noProof/>
        </w:rPr>
        <w:t>Figure 11. Spectral efficiency for 240kHz SCS at 30 GHz with 4 or 32 RBs (64QAM) with PN mode</w:t>
      </w:r>
      <w:r w:rsidR="006A3196">
        <w:rPr>
          <w:rFonts w:ascii="Times New Roman" w:hAnsi="Times New Roman" w:cs="Times New Roman"/>
          <w:noProof/>
        </w:rPr>
        <w:t>l</w:t>
      </w:r>
      <w:r>
        <w:rPr>
          <w:rFonts w:ascii="Times New Roman" w:hAnsi="Times New Roman" w:cs="Times New Roman"/>
          <w:noProof/>
        </w:rPr>
        <w:t xml:space="preserve"> </w:t>
      </w:r>
      <w:r w:rsidR="0018595C">
        <w:rPr>
          <w:rFonts w:ascii="Times New Roman" w:hAnsi="Times New Roman" w:cs="Times New Roman"/>
          <w:noProof/>
        </w:rPr>
        <w:t>[4]</w:t>
      </w:r>
    </w:p>
    <w:sectPr w:rsidR="0048489F" w:rsidSect="006F7EA6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47378" w14:textId="77777777" w:rsidR="00314B43" w:rsidRDefault="00314B43">
      <w:r>
        <w:separator/>
      </w:r>
    </w:p>
  </w:endnote>
  <w:endnote w:type="continuationSeparator" w:id="0">
    <w:p w14:paraId="166E6042" w14:textId="77777777" w:rsidR="00314B43" w:rsidRDefault="00314B43">
      <w:r>
        <w:continuationSeparator/>
      </w:r>
    </w:p>
  </w:endnote>
  <w:endnote w:type="continuationNotice" w:id="1">
    <w:p w14:paraId="0771615E" w14:textId="77777777" w:rsidR="00314B43" w:rsidRDefault="00314B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4A0D1" w14:textId="77777777" w:rsidR="00DF7077" w:rsidRDefault="00DF7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00D6B" w14:textId="77777777" w:rsidR="00DF7077" w:rsidRPr="00134598" w:rsidRDefault="00DF7077" w:rsidP="001345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700AE" w14:textId="77777777" w:rsidR="00DF7077" w:rsidRDefault="00DF7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9C03B" w14:textId="77777777" w:rsidR="00314B43" w:rsidRDefault="00314B43">
      <w:r>
        <w:separator/>
      </w:r>
    </w:p>
  </w:footnote>
  <w:footnote w:type="continuationSeparator" w:id="0">
    <w:p w14:paraId="68A50E39" w14:textId="77777777" w:rsidR="00314B43" w:rsidRDefault="00314B43">
      <w:r>
        <w:continuationSeparator/>
      </w:r>
    </w:p>
  </w:footnote>
  <w:footnote w:type="continuationNotice" w:id="1">
    <w:p w14:paraId="1A47A983" w14:textId="77777777" w:rsidR="00314B43" w:rsidRDefault="00314B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E6735" w14:textId="77777777" w:rsidR="00DF7077" w:rsidRDefault="00DF7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5CE56" w14:textId="77777777" w:rsidR="00DF7077" w:rsidRDefault="00DF7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7CA49" w14:textId="77777777" w:rsidR="00DF7077" w:rsidRDefault="00DF7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3F8B8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4387E"/>
    <w:multiLevelType w:val="hybridMultilevel"/>
    <w:tmpl w:val="F3E079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93C05"/>
    <w:multiLevelType w:val="hybridMultilevel"/>
    <w:tmpl w:val="AE22C272"/>
    <w:lvl w:ilvl="0" w:tplc="BE0453E4">
      <w:start w:val="1"/>
      <w:numFmt w:val="lowerLetter"/>
      <w:lvlText w:val="(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6" w15:restartNumberingAfterBreak="0">
    <w:nsid w:val="1E18298B"/>
    <w:multiLevelType w:val="hybridMultilevel"/>
    <w:tmpl w:val="AE22C272"/>
    <w:lvl w:ilvl="0" w:tplc="BE0453E4">
      <w:start w:val="1"/>
      <w:numFmt w:val="lowerLetter"/>
      <w:lvlText w:val="(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757AAD"/>
    <w:multiLevelType w:val="hybridMultilevel"/>
    <w:tmpl w:val="3A4CBE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D75791"/>
    <w:multiLevelType w:val="hybridMultilevel"/>
    <w:tmpl w:val="45880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AF3A6C"/>
    <w:multiLevelType w:val="hybridMultilevel"/>
    <w:tmpl w:val="269202DE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1E21C62"/>
    <w:multiLevelType w:val="hybridMultilevel"/>
    <w:tmpl w:val="122CA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73184"/>
    <w:multiLevelType w:val="hybridMultilevel"/>
    <w:tmpl w:val="2594F8AE"/>
    <w:lvl w:ilvl="0" w:tplc="02EA0402">
      <w:start w:val="1"/>
      <w:numFmt w:val="lowerLetter"/>
      <w:lvlText w:val="(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322407"/>
    <w:multiLevelType w:val="hybridMultilevel"/>
    <w:tmpl w:val="B7FE1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137499"/>
    <w:multiLevelType w:val="hybridMultilevel"/>
    <w:tmpl w:val="5FE0AC30"/>
    <w:lvl w:ilvl="0" w:tplc="51884202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lang w:val="en-US"/>
      </w:rPr>
    </w:lvl>
    <w:lvl w:ilvl="1" w:tplc="2FBA57E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8B1567"/>
    <w:multiLevelType w:val="hybridMultilevel"/>
    <w:tmpl w:val="8A1A7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6"/>
  </w:num>
  <w:num w:numId="7">
    <w:abstractNumId w:val="22"/>
  </w:num>
  <w:num w:numId="8">
    <w:abstractNumId w:val="12"/>
  </w:num>
  <w:num w:numId="9">
    <w:abstractNumId w:val="27"/>
  </w:num>
  <w:num w:numId="10">
    <w:abstractNumId w:val="4"/>
  </w:num>
  <w:num w:numId="11">
    <w:abstractNumId w:val="1"/>
  </w:num>
  <w:num w:numId="12">
    <w:abstractNumId w:val="17"/>
  </w:num>
  <w:num w:numId="13">
    <w:abstractNumId w:val="25"/>
  </w:num>
  <w:num w:numId="14">
    <w:abstractNumId w:val="2"/>
  </w:num>
  <w:num w:numId="15">
    <w:abstractNumId w:val="0"/>
  </w:num>
  <w:num w:numId="16">
    <w:abstractNumId w:val="7"/>
  </w:num>
  <w:num w:numId="17">
    <w:abstractNumId w:val="24"/>
  </w:num>
  <w:num w:numId="18">
    <w:abstractNumId w:val="19"/>
  </w:num>
  <w:num w:numId="19">
    <w:abstractNumId w:val="8"/>
  </w:num>
  <w:num w:numId="20">
    <w:abstractNumId w:val="23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13"/>
  </w:num>
  <w:num w:numId="26">
    <w:abstractNumId w:val="21"/>
  </w:num>
  <w:num w:numId="27">
    <w:abstractNumId w:val="10"/>
  </w:num>
  <w:num w:numId="28">
    <w:abstractNumId w:val="3"/>
  </w:num>
  <w:num w:numId="29">
    <w:abstractNumId w:val="26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6"/>
  </w:num>
  <w:num w:numId="36">
    <w:abstractNumId w:val="5"/>
  </w:num>
  <w:num w:numId="37">
    <w:abstractNumId w:val="20"/>
  </w:num>
  <w:num w:numId="38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0"/>
  <w:activeWritingStyle w:appName="MSWord" w:lang="fr-CA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5FC1"/>
    <w:rsid w:val="00006446"/>
    <w:rsid w:val="00006896"/>
    <w:rsid w:val="00006D52"/>
    <w:rsid w:val="00007541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16B5F"/>
    <w:rsid w:val="000208E4"/>
    <w:rsid w:val="00021143"/>
    <w:rsid w:val="00021460"/>
    <w:rsid w:val="00022522"/>
    <w:rsid w:val="00022C6C"/>
    <w:rsid w:val="00023233"/>
    <w:rsid w:val="00023FDE"/>
    <w:rsid w:val="00024A0F"/>
    <w:rsid w:val="00024F2F"/>
    <w:rsid w:val="00025050"/>
    <w:rsid w:val="0002564D"/>
    <w:rsid w:val="00025D5F"/>
    <w:rsid w:val="00025ECA"/>
    <w:rsid w:val="000260B9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37231"/>
    <w:rsid w:val="000405A0"/>
    <w:rsid w:val="00040B78"/>
    <w:rsid w:val="0004149C"/>
    <w:rsid w:val="00041A45"/>
    <w:rsid w:val="000422E2"/>
    <w:rsid w:val="00042BE0"/>
    <w:rsid w:val="00042F22"/>
    <w:rsid w:val="000437FA"/>
    <w:rsid w:val="00043AFC"/>
    <w:rsid w:val="00043DDF"/>
    <w:rsid w:val="00044278"/>
    <w:rsid w:val="000444EF"/>
    <w:rsid w:val="000449A0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3C82"/>
    <w:rsid w:val="00054303"/>
    <w:rsid w:val="00054355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A4"/>
    <w:rsid w:val="000571B8"/>
    <w:rsid w:val="0005757D"/>
    <w:rsid w:val="000575ED"/>
    <w:rsid w:val="000604D2"/>
    <w:rsid w:val="000616E7"/>
    <w:rsid w:val="00061829"/>
    <w:rsid w:val="0006232B"/>
    <w:rsid w:val="000625C8"/>
    <w:rsid w:val="000632D0"/>
    <w:rsid w:val="00063AC3"/>
    <w:rsid w:val="00063B39"/>
    <w:rsid w:val="00063EF3"/>
    <w:rsid w:val="000641AA"/>
    <w:rsid w:val="000645B8"/>
    <w:rsid w:val="0006487E"/>
    <w:rsid w:val="00065198"/>
    <w:rsid w:val="00065243"/>
    <w:rsid w:val="00065E1A"/>
    <w:rsid w:val="00065F7E"/>
    <w:rsid w:val="00067972"/>
    <w:rsid w:val="00070074"/>
    <w:rsid w:val="00070362"/>
    <w:rsid w:val="000708EE"/>
    <w:rsid w:val="00070D25"/>
    <w:rsid w:val="00071225"/>
    <w:rsid w:val="000715A7"/>
    <w:rsid w:val="00071DCA"/>
    <w:rsid w:val="000725A0"/>
    <w:rsid w:val="0007415D"/>
    <w:rsid w:val="000746F2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4B77"/>
    <w:rsid w:val="00085543"/>
    <w:rsid w:val="000855EB"/>
    <w:rsid w:val="00085A01"/>
    <w:rsid w:val="00085B52"/>
    <w:rsid w:val="00085E11"/>
    <w:rsid w:val="000862B6"/>
    <w:rsid w:val="000866F2"/>
    <w:rsid w:val="00086A43"/>
    <w:rsid w:val="00087916"/>
    <w:rsid w:val="0009009F"/>
    <w:rsid w:val="00090AF4"/>
    <w:rsid w:val="00090D19"/>
    <w:rsid w:val="00090E74"/>
    <w:rsid w:val="00091557"/>
    <w:rsid w:val="00091914"/>
    <w:rsid w:val="000923AF"/>
    <w:rsid w:val="000924C1"/>
    <w:rsid w:val="000924F0"/>
    <w:rsid w:val="00092B27"/>
    <w:rsid w:val="00092C0D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5E56"/>
    <w:rsid w:val="000A6293"/>
    <w:rsid w:val="000A7DC3"/>
    <w:rsid w:val="000A7DFF"/>
    <w:rsid w:val="000B0223"/>
    <w:rsid w:val="000B02A2"/>
    <w:rsid w:val="000B0640"/>
    <w:rsid w:val="000B0A01"/>
    <w:rsid w:val="000B254C"/>
    <w:rsid w:val="000B2719"/>
    <w:rsid w:val="000B32BC"/>
    <w:rsid w:val="000B3347"/>
    <w:rsid w:val="000B3516"/>
    <w:rsid w:val="000B3A8F"/>
    <w:rsid w:val="000B4811"/>
    <w:rsid w:val="000B4AB9"/>
    <w:rsid w:val="000B516D"/>
    <w:rsid w:val="000B553A"/>
    <w:rsid w:val="000B58C3"/>
    <w:rsid w:val="000B5E2E"/>
    <w:rsid w:val="000B61E9"/>
    <w:rsid w:val="000B64DA"/>
    <w:rsid w:val="000B6BB9"/>
    <w:rsid w:val="000B730C"/>
    <w:rsid w:val="000B7771"/>
    <w:rsid w:val="000B781C"/>
    <w:rsid w:val="000C0596"/>
    <w:rsid w:val="000C14A2"/>
    <w:rsid w:val="000C165A"/>
    <w:rsid w:val="000C1697"/>
    <w:rsid w:val="000C1E19"/>
    <w:rsid w:val="000C2365"/>
    <w:rsid w:val="000C2C1D"/>
    <w:rsid w:val="000C2CD0"/>
    <w:rsid w:val="000C2E0E"/>
    <w:rsid w:val="000C2E19"/>
    <w:rsid w:val="000C3794"/>
    <w:rsid w:val="000C501B"/>
    <w:rsid w:val="000C50FA"/>
    <w:rsid w:val="000C64E6"/>
    <w:rsid w:val="000C6F9D"/>
    <w:rsid w:val="000C76A4"/>
    <w:rsid w:val="000D0D07"/>
    <w:rsid w:val="000D162D"/>
    <w:rsid w:val="000D2F63"/>
    <w:rsid w:val="000D4797"/>
    <w:rsid w:val="000D4D63"/>
    <w:rsid w:val="000D51D9"/>
    <w:rsid w:val="000D57A7"/>
    <w:rsid w:val="000D5C17"/>
    <w:rsid w:val="000D63D9"/>
    <w:rsid w:val="000D674A"/>
    <w:rsid w:val="000D71B2"/>
    <w:rsid w:val="000E0527"/>
    <w:rsid w:val="000E0669"/>
    <w:rsid w:val="000E08C1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6DD"/>
    <w:rsid w:val="000F0709"/>
    <w:rsid w:val="000F0EB1"/>
    <w:rsid w:val="000F1106"/>
    <w:rsid w:val="000F184F"/>
    <w:rsid w:val="000F1854"/>
    <w:rsid w:val="000F1AE1"/>
    <w:rsid w:val="000F2930"/>
    <w:rsid w:val="000F3BE9"/>
    <w:rsid w:val="000F3F6C"/>
    <w:rsid w:val="000F4ED8"/>
    <w:rsid w:val="000F4F4B"/>
    <w:rsid w:val="000F4F9E"/>
    <w:rsid w:val="000F5397"/>
    <w:rsid w:val="000F557E"/>
    <w:rsid w:val="000F5AB7"/>
    <w:rsid w:val="000F5D31"/>
    <w:rsid w:val="000F68BA"/>
    <w:rsid w:val="000F6DF3"/>
    <w:rsid w:val="000F6F49"/>
    <w:rsid w:val="000F7D06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89A"/>
    <w:rsid w:val="0011092E"/>
    <w:rsid w:val="00110EBC"/>
    <w:rsid w:val="0011224B"/>
    <w:rsid w:val="00112DEF"/>
    <w:rsid w:val="00113CF4"/>
    <w:rsid w:val="001148E5"/>
    <w:rsid w:val="00115027"/>
    <w:rsid w:val="001153EA"/>
    <w:rsid w:val="001155FC"/>
    <w:rsid w:val="00115643"/>
    <w:rsid w:val="00115D0F"/>
    <w:rsid w:val="00116765"/>
    <w:rsid w:val="00116896"/>
    <w:rsid w:val="00116C54"/>
    <w:rsid w:val="0011747E"/>
    <w:rsid w:val="00117AE6"/>
    <w:rsid w:val="00117CEA"/>
    <w:rsid w:val="001217DD"/>
    <w:rsid w:val="0012181B"/>
    <w:rsid w:val="0012189E"/>
    <w:rsid w:val="001218CE"/>
    <w:rsid w:val="001219F5"/>
    <w:rsid w:val="00121A20"/>
    <w:rsid w:val="00121D09"/>
    <w:rsid w:val="00121F23"/>
    <w:rsid w:val="0012346A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7D4"/>
    <w:rsid w:val="0013192D"/>
    <w:rsid w:val="00131BF9"/>
    <w:rsid w:val="00131FE9"/>
    <w:rsid w:val="00132FD0"/>
    <w:rsid w:val="001330B8"/>
    <w:rsid w:val="001344C0"/>
    <w:rsid w:val="00134598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2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260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A2A"/>
    <w:rsid w:val="00151DF7"/>
    <w:rsid w:val="00151E23"/>
    <w:rsid w:val="001523B7"/>
    <w:rsid w:val="001526E0"/>
    <w:rsid w:val="00153ACF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04B3"/>
    <w:rsid w:val="00161926"/>
    <w:rsid w:val="00162135"/>
    <w:rsid w:val="001629FC"/>
    <w:rsid w:val="00162BD1"/>
    <w:rsid w:val="00163554"/>
    <w:rsid w:val="00163FBD"/>
    <w:rsid w:val="00165340"/>
    <w:rsid w:val="001659C1"/>
    <w:rsid w:val="0016660C"/>
    <w:rsid w:val="001669BD"/>
    <w:rsid w:val="0016726A"/>
    <w:rsid w:val="00170650"/>
    <w:rsid w:val="00170ED8"/>
    <w:rsid w:val="001711A9"/>
    <w:rsid w:val="00171478"/>
    <w:rsid w:val="00171FAE"/>
    <w:rsid w:val="00172A0F"/>
    <w:rsid w:val="00173448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77DAA"/>
    <w:rsid w:val="00180304"/>
    <w:rsid w:val="00180B56"/>
    <w:rsid w:val="00180B6F"/>
    <w:rsid w:val="0018143F"/>
    <w:rsid w:val="00181D12"/>
    <w:rsid w:val="001822EB"/>
    <w:rsid w:val="001833D1"/>
    <w:rsid w:val="001833FB"/>
    <w:rsid w:val="00183599"/>
    <w:rsid w:val="00184226"/>
    <w:rsid w:val="0018446C"/>
    <w:rsid w:val="001846F2"/>
    <w:rsid w:val="00185251"/>
    <w:rsid w:val="001853B7"/>
    <w:rsid w:val="001856D0"/>
    <w:rsid w:val="0018595C"/>
    <w:rsid w:val="00185B5E"/>
    <w:rsid w:val="00186721"/>
    <w:rsid w:val="00186F7A"/>
    <w:rsid w:val="00187149"/>
    <w:rsid w:val="00187FF9"/>
    <w:rsid w:val="00190AC1"/>
    <w:rsid w:val="001916E4"/>
    <w:rsid w:val="001919D3"/>
    <w:rsid w:val="001921DE"/>
    <w:rsid w:val="001924F7"/>
    <w:rsid w:val="001927C8"/>
    <w:rsid w:val="00192B67"/>
    <w:rsid w:val="00192D14"/>
    <w:rsid w:val="0019341A"/>
    <w:rsid w:val="00193ABA"/>
    <w:rsid w:val="00193DEF"/>
    <w:rsid w:val="0019468F"/>
    <w:rsid w:val="00194E68"/>
    <w:rsid w:val="001965C4"/>
    <w:rsid w:val="001975F2"/>
    <w:rsid w:val="00197DF9"/>
    <w:rsid w:val="001A157A"/>
    <w:rsid w:val="001A1986"/>
    <w:rsid w:val="001A1987"/>
    <w:rsid w:val="001A2564"/>
    <w:rsid w:val="001A26FB"/>
    <w:rsid w:val="001A2854"/>
    <w:rsid w:val="001A3076"/>
    <w:rsid w:val="001A307B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22D6"/>
    <w:rsid w:val="001B3010"/>
    <w:rsid w:val="001B34D1"/>
    <w:rsid w:val="001B36D6"/>
    <w:rsid w:val="001B3C08"/>
    <w:rsid w:val="001B4A56"/>
    <w:rsid w:val="001B56D1"/>
    <w:rsid w:val="001B5A5D"/>
    <w:rsid w:val="001B653E"/>
    <w:rsid w:val="001B66D0"/>
    <w:rsid w:val="001B69DB"/>
    <w:rsid w:val="001B6C4E"/>
    <w:rsid w:val="001B7034"/>
    <w:rsid w:val="001B74F6"/>
    <w:rsid w:val="001B7A96"/>
    <w:rsid w:val="001C02A9"/>
    <w:rsid w:val="001C04B4"/>
    <w:rsid w:val="001C07F8"/>
    <w:rsid w:val="001C0AAE"/>
    <w:rsid w:val="001C0B35"/>
    <w:rsid w:val="001C0E85"/>
    <w:rsid w:val="001C1267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420"/>
    <w:rsid w:val="001D2B1F"/>
    <w:rsid w:val="001D2C6B"/>
    <w:rsid w:val="001D2DB5"/>
    <w:rsid w:val="001D360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E7B99"/>
    <w:rsid w:val="001F0CCF"/>
    <w:rsid w:val="001F1ABD"/>
    <w:rsid w:val="001F2925"/>
    <w:rsid w:val="001F2F31"/>
    <w:rsid w:val="001F36C3"/>
    <w:rsid w:val="001F3916"/>
    <w:rsid w:val="001F4037"/>
    <w:rsid w:val="001F4676"/>
    <w:rsid w:val="001F48EB"/>
    <w:rsid w:val="001F4CB5"/>
    <w:rsid w:val="001F4D56"/>
    <w:rsid w:val="001F54C5"/>
    <w:rsid w:val="001F5899"/>
    <w:rsid w:val="001F5B50"/>
    <w:rsid w:val="001F5CB5"/>
    <w:rsid w:val="001F61DB"/>
    <w:rsid w:val="001F662C"/>
    <w:rsid w:val="001F7074"/>
    <w:rsid w:val="001F7A85"/>
    <w:rsid w:val="00200490"/>
    <w:rsid w:val="002009A4"/>
    <w:rsid w:val="00201A23"/>
    <w:rsid w:val="00201F3A"/>
    <w:rsid w:val="0020327F"/>
    <w:rsid w:val="00203A34"/>
    <w:rsid w:val="00203F96"/>
    <w:rsid w:val="002041BF"/>
    <w:rsid w:val="00204831"/>
    <w:rsid w:val="002048B9"/>
    <w:rsid w:val="00204E32"/>
    <w:rsid w:val="002050C4"/>
    <w:rsid w:val="0020640E"/>
    <w:rsid w:val="002069B2"/>
    <w:rsid w:val="00206D73"/>
    <w:rsid w:val="0020786A"/>
    <w:rsid w:val="00207FA3"/>
    <w:rsid w:val="002111FD"/>
    <w:rsid w:val="00211E5C"/>
    <w:rsid w:val="00212596"/>
    <w:rsid w:val="00212D1B"/>
    <w:rsid w:val="00212D2F"/>
    <w:rsid w:val="0021336E"/>
    <w:rsid w:val="00213F5B"/>
    <w:rsid w:val="00214971"/>
    <w:rsid w:val="00214DA8"/>
    <w:rsid w:val="0021529E"/>
    <w:rsid w:val="00215423"/>
    <w:rsid w:val="002158FA"/>
    <w:rsid w:val="00215991"/>
    <w:rsid w:val="00215CA7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C00"/>
    <w:rsid w:val="00233E89"/>
    <w:rsid w:val="002346E3"/>
    <w:rsid w:val="002349E8"/>
    <w:rsid w:val="00235632"/>
    <w:rsid w:val="00235872"/>
    <w:rsid w:val="00235CAB"/>
    <w:rsid w:val="00235DAD"/>
    <w:rsid w:val="00236493"/>
    <w:rsid w:val="00236C64"/>
    <w:rsid w:val="00236ED3"/>
    <w:rsid w:val="00237918"/>
    <w:rsid w:val="00240B15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022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4594"/>
    <w:rsid w:val="0025555E"/>
    <w:rsid w:val="00255D36"/>
    <w:rsid w:val="00257013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2C60"/>
    <w:rsid w:val="002637AE"/>
    <w:rsid w:val="0026402F"/>
    <w:rsid w:val="00264189"/>
    <w:rsid w:val="002641E0"/>
    <w:rsid w:val="00264228"/>
    <w:rsid w:val="00264334"/>
    <w:rsid w:val="0026473E"/>
    <w:rsid w:val="00265521"/>
    <w:rsid w:val="00265C81"/>
    <w:rsid w:val="00266214"/>
    <w:rsid w:val="002662B1"/>
    <w:rsid w:val="0026664B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4D7"/>
    <w:rsid w:val="00274BB8"/>
    <w:rsid w:val="00274C41"/>
    <w:rsid w:val="00274DFF"/>
    <w:rsid w:val="00276081"/>
    <w:rsid w:val="00276B67"/>
    <w:rsid w:val="00277097"/>
    <w:rsid w:val="00277490"/>
    <w:rsid w:val="00277B36"/>
    <w:rsid w:val="002805F5"/>
    <w:rsid w:val="00280751"/>
    <w:rsid w:val="00280E8F"/>
    <w:rsid w:val="00281605"/>
    <w:rsid w:val="0028169E"/>
    <w:rsid w:val="002819A4"/>
    <w:rsid w:val="00281C9B"/>
    <w:rsid w:val="002821B7"/>
    <w:rsid w:val="00282330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0CCB"/>
    <w:rsid w:val="002911CE"/>
    <w:rsid w:val="002912C6"/>
    <w:rsid w:val="0029135D"/>
    <w:rsid w:val="00291685"/>
    <w:rsid w:val="002929AE"/>
    <w:rsid w:val="00292EB7"/>
    <w:rsid w:val="002934C9"/>
    <w:rsid w:val="002937A1"/>
    <w:rsid w:val="00293D1E"/>
    <w:rsid w:val="00295BE1"/>
    <w:rsid w:val="00295FCF"/>
    <w:rsid w:val="00296227"/>
    <w:rsid w:val="00296314"/>
    <w:rsid w:val="00296F44"/>
    <w:rsid w:val="0029777D"/>
    <w:rsid w:val="002A055E"/>
    <w:rsid w:val="002A0A92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9E8"/>
    <w:rsid w:val="002A4C62"/>
    <w:rsid w:val="002A4CC1"/>
    <w:rsid w:val="002A5F35"/>
    <w:rsid w:val="002A6158"/>
    <w:rsid w:val="002A6AA4"/>
    <w:rsid w:val="002A6CFF"/>
    <w:rsid w:val="002A6DC5"/>
    <w:rsid w:val="002A6FF8"/>
    <w:rsid w:val="002A7683"/>
    <w:rsid w:val="002B24D6"/>
    <w:rsid w:val="002B2C00"/>
    <w:rsid w:val="002B34A2"/>
    <w:rsid w:val="002B3A7C"/>
    <w:rsid w:val="002B3B0D"/>
    <w:rsid w:val="002B3F84"/>
    <w:rsid w:val="002B3FE9"/>
    <w:rsid w:val="002B41B2"/>
    <w:rsid w:val="002B6D00"/>
    <w:rsid w:val="002B6FA2"/>
    <w:rsid w:val="002B703F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469A"/>
    <w:rsid w:val="002C508A"/>
    <w:rsid w:val="002C525E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3FD0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0E40"/>
    <w:rsid w:val="002E17F2"/>
    <w:rsid w:val="002E1921"/>
    <w:rsid w:val="002E1D24"/>
    <w:rsid w:val="002E2A11"/>
    <w:rsid w:val="002E2B4D"/>
    <w:rsid w:val="002E368E"/>
    <w:rsid w:val="002E3791"/>
    <w:rsid w:val="002E4943"/>
    <w:rsid w:val="002E5C92"/>
    <w:rsid w:val="002E6574"/>
    <w:rsid w:val="002E659A"/>
    <w:rsid w:val="002E689B"/>
    <w:rsid w:val="002E7003"/>
    <w:rsid w:val="002E7CAE"/>
    <w:rsid w:val="002E7F8F"/>
    <w:rsid w:val="002F074D"/>
    <w:rsid w:val="002F07A4"/>
    <w:rsid w:val="002F1AC9"/>
    <w:rsid w:val="002F2771"/>
    <w:rsid w:val="002F2F73"/>
    <w:rsid w:val="002F37A9"/>
    <w:rsid w:val="002F4AE1"/>
    <w:rsid w:val="002F53DC"/>
    <w:rsid w:val="002F5609"/>
    <w:rsid w:val="002F585B"/>
    <w:rsid w:val="002F5AFC"/>
    <w:rsid w:val="002F6CB0"/>
    <w:rsid w:val="002F6E9C"/>
    <w:rsid w:val="002F6EF2"/>
    <w:rsid w:val="002F771F"/>
    <w:rsid w:val="002F784D"/>
    <w:rsid w:val="002F79AB"/>
    <w:rsid w:val="003001B2"/>
    <w:rsid w:val="003003EF"/>
    <w:rsid w:val="003003F3"/>
    <w:rsid w:val="0030075F"/>
    <w:rsid w:val="00300A39"/>
    <w:rsid w:val="003013C3"/>
    <w:rsid w:val="003018E3"/>
    <w:rsid w:val="00301BDB"/>
    <w:rsid w:val="00301CE6"/>
    <w:rsid w:val="00302569"/>
    <w:rsid w:val="0030256B"/>
    <w:rsid w:val="00302D11"/>
    <w:rsid w:val="00302E8F"/>
    <w:rsid w:val="003038EC"/>
    <w:rsid w:val="0030402A"/>
    <w:rsid w:val="0030501F"/>
    <w:rsid w:val="003052F1"/>
    <w:rsid w:val="00305444"/>
    <w:rsid w:val="00306040"/>
    <w:rsid w:val="0030704D"/>
    <w:rsid w:val="00307A45"/>
    <w:rsid w:val="00307BA1"/>
    <w:rsid w:val="00310F37"/>
    <w:rsid w:val="00311702"/>
    <w:rsid w:val="00311E82"/>
    <w:rsid w:val="003124BA"/>
    <w:rsid w:val="00312C0A"/>
    <w:rsid w:val="00313FD6"/>
    <w:rsid w:val="003143BD"/>
    <w:rsid w:val="00314B43"/>
    <w:rsid w:val="003153C1"/>
    <w:rsid w:val="00320177"/>
    <w:rsid w:val="003203ED"/>
    <w:rsid w:val="0032130F"/>
    <w:rsid w:val="003214F3"/>
    <w:rsid w:val="00321C69"/>
    <w:rsid w:val="00322820"/>
    <w:rsid w:val="00322C9F"/>
    <w:rsid w:val="003233E6"/>
    <w:rsid w:val="00323EA9"/>
    <w:rsid w:val="00323FAC"/>
    <w:rsid w:val="00324135"/>
    <w:rsid w:val="003242DD"/>
    <w:rsid w:val="00324AA1"/>
    <w:rsid w:val="00324D23"/>
    <w:rsid w:val="00325768"/>
    <w:rsid w:val="00325884"/>
    <w:rsid w:val="0032589E"/>
    <w:rsid w:val="00325F35"/>
    <w:rsid w:val="003260A9"/>
    <w:rsid w:val="00330D80"/>
    <w:rsid w:val="00331751"/>
    <w:rsid w:val="00331E4A"/>
    <w:rsid w:val="00332763"/>
    <w:rsid w:val="003329DD"/>
    <w:rsid w:val="003330BE"/>
    <w:rsid w:val="003334EA"/>
    <w:rsid w:val="0033352E"/>
    <w:rsid w:val="00333FD7"/>
    <w:rsid w:val="00334165"/>
    <w:rsid w:val="00334578"/>
    <w:rsid w:val="00334579"/>
    <w:rsid w:val="00334CFF"/>
    <w:rsid w:val="00334D0C"/>
    <w:rsid w:val="0033520D"/>
    <w:rsid w:val="00335736"/>
    <w:rsid w:val="00335858"/>
    <w:rsid w:val="00336BDA"/>
    <w:rsid w:val="00337135"/>
    <w:rsid w:val="00340CA8"/>
    <w:rsid w:val="0034106C"/>
    <w:rsid w:val="0034166C"/>
    <w:rsid w:val="003419A8"/>
    <w:rsid w:val="00342443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47F1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817"/>
    <w:rsid w:val="0035408E"/>
    <w:rsid w:val="003548BE"/>
    <w:rsid w:val="00354F66"/>
    <w:rsid w:val="0035511B"/>
    <w:rsid w:val="00356081"/>
    <w:rsid w:val="00356B76"/>
    <w:rsid w:val="00357380"/>
    <w:rsid w:val="0036024C"/>
    <w:rsid w:val="00360259"/>
    <w:rsid w:val="003602D9"/>
    <w:rsid w:val="00361261"/>
    <w:rsid w:val="003616AD"/>
    <w:rsid w:val="003626B8"/>
    <w:rsid w:val="00362F2B"/>
    <w:rsid w:val="00363773"/>
    <w:rsid w:val="00363B88"/>
    <w:rsid w:val="003649A8"/>
    <w:rsid w:val="00364BF8"/>
    <w:rsid w:val="00364E62"/>
    <w:rsid w:val="00364EB8"/>
    <w:rsid w:val="00364F51"/>
    <w:rsid w:val="00365071"/>
    <w:rsid w:val="0036558A"/>
    <w:rsid w:val="00365A4B"/>
    <w:rsid w:val="00365BF7"/>
    <w:rsid w:val="00365ED8"/>
    <w:rsid w:val="0036671D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681"/>
    <w:rsid w:val="00371BE0"/>
    <w:rsid w:val="00372AAF"/>
    <w:rsid w:val="00373042"/>
    <w:rsid w:val="00373969"/>
    <w:rsid w:val="003742AC"/>
    <w:rsid w:val="003744CE"/>
    <w:rsid w:val="00374F8B"/>
    <w:rsid w:val="00375370"/>
    <w:rsid w:val="00375719"/>
    <w:rsid w:val="0037673C"/>
    <w:rsid w:val="003768AA"/>
    <w:rsid w:val="00376B0A"/>
    <w:rsid w:val="0037719F"/>
    <w:rsid w:val="00377CE1"/>
    <w:rsid w:val="00380791"/>
    <w:rsid w:val="00380D7D"/>
    <w:rsid w:val="0038102E"/>
    <w:rsid w:val="00381E56"/>
    <w:rsid w:val="003821E2"/>
    <w:rsid w:val="003825EE"/>
    <w:rsid w:val="0038276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1CEF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2C4"/>
    <w:rsid w:val="003A2A0F"/>
    <w:rsid w:val="003A2DD7"/>
    <w:rsid w:val="003A3776"/>
    <w:rsid w:val="003A3994"/>
    <w:rsid w:val="003A3CC0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AD"/>
    <w:rsid w:val="003A7EF3"/>
    <w:rsid w:val="003B055B"/>
    <w:rsid w:val="003B0669"/>
    <w:rsid w:val="003B0DC8"/>
    <w:rsid w:val="003B159C"/>
    <w:rsid w:val="003B172F"/>
    <w:rsid w:val="003B1DDF"/>
    <w:rsid w:val="003B28BB"/>
    <w:rsid w:val="003B29D5"/>
    <w:rsid w:val="003B2AE7"/>
    <w:rsid w:val="003B2B22"/>
    <w:rsid w:val="003B35D9"/>
    <w:rsid w:val="003B369F"/>
    <w:rsid w:val="003B36A3"/>
    <w:rsid w:val="003B3D01"/>
    <w:rsid w:val="003B4971"/>
    <w:rsid w:val="003B4EB4"/>
    <w:rsid w:val="003B53CC"/>
    <w:rsid w:val="003B6573"/>
    <w:rsid w:val="003B6931"/>
    <w:rsid w:val="003B72C3"/>
    <w:rsid w:val="003B795B"/>
    <w:rsid w:val="003B7AC3"/>
    <w:rsid w:val="003B7FE5"/>
    <w:rsid w:val="003C0948"/>
    <w:rsid w:val="003C0D50"/>
    <w:rsid w:val="003C11C8"/>
    <w:rsid w:val="003C12B9"/>
    <w:rsid w:val="003C22BF"/>
    <w:rsid w:val="003C2702"/>
    <w:rsid w:val="003C2907"/>
    <w:rsid w:val="003C3076"/>
    <w:rsid w:val="003C343F"/>
    <w:rsid w:val="003C359F"/>
    <w:rsid w:val="003C4A01"/>
    <w:rsid w:val="003C4FFF"/>
    <w:rsid w:val="003C5352"/>
    <w:rsid w:val="003C62E9"/>
    <w:rsid w:val="003C62ED"/>
    <w:rsid w:val="003C6C78"/>
    <w:rsid w:val="003C6C83"/>
    <w:rsid w:val="003C6D1B"/>
    <w:rsid w:val="003C6E0C"/>
    <w:rsid w:val="003C733E"/>
    <w:rsid w:val="003C7806"/>
    <w:rsid w:val="003D109F"/>
    <w:rsid w:val="003D2478"/>
    <w:rsid w:val="003D3A95"/>
    <w:rsid w:val="003D41C3"/>
    <w:rsid w:val="003D4835"/>
    <w:rsid w:val="003D4E5E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B58"/>
    <w:rsid w:val="003E1D16"/>
    <w:rsid w:val="003E1D23"/>
    <w:rsid w:val="003E24A5"/>
    <w:rsid w:val="003E3A77"/>
    <w:rsid w:val="003E3DD1"/>
    <w:rsid w:val="003E3EB7"/>
    <w:rsid w:val="003E42D2"/>
    <w:rsid w:val="003E4493"/>
    <w:rsid w:val="003E46C7"/>
    <w:rsid w:val="003E4789"/>
    <w:rsid w:val="003E517D"/>
    <w:rsid w:val="003E55E4"/>
    <w:rsid w:val="003E5B3A"/>
    <w:rsid w:val="003E64AD"/>
    <w:rsid w:val="003E6B1B"/>
    <w:rsid w:val="003E7090"/>
    <w:rsid w:val="003E74E3"/>
    <w:rsid w:val="003E7676"/>
    <w:rsid w:val="003E7DD1"/>
    <w:rsid w:val="003F05C7"/>
    <w:rsid w:val="003F0CAE"/>
    <w:rsid w:val="003F1D3F"/>
    <w:rsid w:val="003F24A2"/>
    <w:rsid w:val="003F25D5"/>
    <w:rsid w:val="003F2CD4"/>
    <w:rsid w:val="003F2FEA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88A"/>
    <w:rsid w:val="00405CA5"/>
    <w:rsid w:val="00406147"/>
    <w:rsid w:val="00406620"/>
    <w:rsid w:val="00406A49"/>
    <w:rsid w:val="00406BA2"/>
    <w:rsid w:val="00406C60"/>
    <w:rsid w:val="00406CC4"/>
    <w:rsid w:val="00406D09"/>
    <w:rsid w:val="00407C29"/>
    <w:rsid w:val="00407CD3"/>
    <w:rsid w:val="00410134"/>
    <w:rsid w:val="0041078A"/>
    <w:rsid w:val="00410B72"/>
    <w:rsid w:val="00410C9B"/>
    <w:rsid w:val="00410E57"/>
    <w:rsid w:val="00410F18"/>
    <w:rsid w:val="00411A3E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A3"/>
    <w:rsid w:val="004251E3"/>
    <w:rsid w:val="004254AF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9F"/>
    <w:rsid w:val="004328D6"/>
    <w:rsid w:val="0043299F"/>
    <w:rsid w:val="00432F94"/>
    <w:rsid w:val="00433752"/>
    <w:rsid w:val="00433958"/>
    <w:rsid w:val="00433CB2"/>
    <w:rsid w:val="004345C8"/>
    <w:rsid w:val="0043473D"/>
    <w:rsid w:val="00434CA9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2E8"/>
    <w:rsid w:val="004517AA"/>
    <w:rsid w:val="00452CAC"/>
    <w:rsid w:val="0045334A"/>
    <w:rsid w:val="00453980"/>
    <w:rsid w:val="004545AE"/>
    <w:rsid w:val="00454A75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4F1"/>
    <w:rsid w:val="004616E7"/>
    <w:rsid w:val="00461892"/>
    <w:rsid w:val="00462C36"/>
    <w:rsid w:val="0046493F"/>
    <w:rsid w:val="00464982"/>
    <w:rsid w:val="004661B2"/>
    <w:rsid w:val="004669E2"/>
    <w:rsid w:val="00466F5E"/>
    <w:rsid w:val="00466FFC"/>
    <w:rsid w:val="00470334"/>
    <w:rsid w:val="00470B4B"/>
    <w:rsid w:val="00470C2E"/>
    <w:rsid w:val="00470C31"/>
    <w:rsid w:val="00470F3C"/>
    <w:rsid w:val="0047271B"/>
    <w:rsid w:val="00472CA7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77C84"/>
    <w:rsid w:val="004804AB"/>
    <w:rsid w:val="0048061C"/>
    <w:rsid w:val="004809E0"/>
    <w:rsid w:val="00480E5D"/>
    <w:rsid w:val="00480F92"/>
    <w:rsid w:val="00481203"/>
    <w:rsid w:val="004815FD"/>
    <w:rsid w:val="00481705"/>
    <w:rsid w:val="00481DE7"/>
    <w:rsid w:val="00481FB4"/>
    <w:rsid w:val="0048266F"/>
    <w:rsid w:val="00482695"/>
    <w:rsid w:val="0048363F"/>
    <w:rsid w:val="0048395B"/>
    <w:rsid w:val="00483EFF"/>
    <w:rsid w:val="004842C3"/>
    <w:rsid w:val="00484787"/>
    <w:rsid w:val="0048489F"/>
    <w:rsid w:val="0048579F"/>
    <w:rsid w:val="00485B50"/>
    <w:rsid w:val="0048634B"/>
    <w:rsid w:val="00486739"/>
    <w:rsid w:val="00486D12"/>
    <w:rsid w:val="00486D92"/>
    <w:rsid w:val="00487357"/>
    <w:rsid w:val="00487362"/>
    <w:rsid w:val="00490025"/>
    <w:rsid w:val="00490B24"/>
    <w:rsid w:val="00490C6F"/>
    <w:rsid w:val="00491816"/>
    <w:rsid w:val="00491B36"/>
    <w:rsid w:val="00492620"/>
    <w:rsid w:val="00492BC5"/>
    <w:rsid w:val="00492E72"/>
    <w:rsid w:val="004930D4"/>
    <w:rsid w:val="00493240"/>
    <w:rsid w:val="00495043"/>
    <w:rsid w:val="00496027"/>
    <w:rsid w:val="00496498"/>
    <w:rsid w:val="004964F1"/>
    <w:rsid w:val="00496E03"/>
    <w:rsid w:val="00496FBF"/>
    <w:rsid w:val="0049704C"/>
    <w:rsid w:val="00497314"/>
    <w:rsid w:val="004974EB"/>
    <w:rsid w:val="0049781E"/>
    <w:rsid w:val="00497C80"/>
    <w:rsid w:val="004A033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6ABE"/>
    <w:rsid w:val="004B74E1"/>
    <w:rsid w:val="004B751E"/>
    <w:rsid w:val="004B7C0C"/>
    <w:rsid w:val="004C0828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4CDB"/>
    <w:rsid w:val="004C5EE9"/>
    <w:rsid w:val="004C5EF7"/>
    <w:rsid w:val="004C6A7A"/>
    <w:rsid w:val="004C6B3F"/>
    <w:rsid w:val="004C6D2F"/>
    <w:rsid w:val="004C6D4F"/>
    <w:rsid w:val="004C6ED8"/>
    <w:rsid w:val="004C72BF"/>
    <w:rsid w:val="004C77F7"/>
    <w:rsid w:val="004D06BB"/>
    <w:rsid w:val="004D2254"/>
    <w:rsid w:val="004D22B0"/>
    <w:rsid w:val="004D2A45"/>
    <w:rsid w:val="004D3067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095"/>
    <w:rsid w:val="004F4DA3"/>
    <w:rsid w:val="004F53E9"/>
    <w:rsid w:val="004F631B"/>
    <w:rsid w:val="004F6322"/>
    <w:rsid w:val="004F659D"/>
    <w:rsid w:val="004F66A7"/>
    <w:rsid w:val="004F735E"/>
    <w:rsid w:val="00500B52"/>
    <w:rsid w:val="00500F87"/>
    <w:rsid w:val="005011FB"/>
    <w:rsid w:val="0050268E"/>
    <w:rsid w:val="0050318E"/>
    <w:rsid w:val="0050443C"/>
    <w:rsid w:val="00504512"/>
    <w:rsid w:val="00504D78"/>
    <w:rsid w:val="00506557"/>
    <w:rsid w:val="0050677A"/>
    <w:rsid w:val="00506849"/>
    <w:rsid w:val="00506D5C"/>
    <w:rsid w:val="00507194"/>
    <w:rsid w:val="00507DB2"/>
    <w:rsid w:val="005104E2"/>
    <w:rsid w:val="005108D8"/>
    <w:rsid w:val="005112C5"/>
    <w:rsid w:val="00511392"/>
    <w:rsid w:val="005116F9"/>
    <w:rsid w:val="00511B0B"/>
    <w:rsid w:val="00512181"/>
    <w:rsid w:val="0051249C"/>
    <w:rsid w:val="00512811"/>
    <w:rsid w:val="005141C7"/>
    <w:rsid w:val="00514531"/>
    <w:rsid w:val="005146A4"/>
    <w:rsid w:val="005153A7"/>
    <w:rsid w:val="00517480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6E25"/>
    <w:rsid w:val="00537C12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D6C"/>
    <w:rsid w:val="00547FF5"/>
    <w:rsid w:val="0055128B"/>
    <w:rsid w:val="00551548"/>
    <w:rsid w:val="00551810"/>
    <w:rsid w:val="00554164"/>
    <w:rsid w:val="0055446D"/>
    <w:rsid w:val="00554D8B"/>
    <w:rsid w:val="00554E19"/>
    <w:rsid w:val="00555048"/>
    <w:rsid w:val="0055634C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432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568F"/>
    <w:rsid w:val="005764C7"/>
    <w:rsid w:val="00576734"/>
    <w:rsid w:val="00576784"/>
    <w:rsid w:val="0057762F"/>
    <w:rsid w:val="005811A5"/>
    <w:rsid w:val="0058172D"/>
    <w:rsid w:val="00581763"/>
    <w:rsid w:val="005817C9"/>
    <w:rsid w:val="00582561"/>
    <w:rsid w:val="00582809"/>
    <w:rsid w:val="00583F04"/>
    <w:rsid w:val="00583F8C"/>
    <w:rsid w:val="00584ACC"/>
    <w:rsid w:val="00585C6A"/>
    <w:rsid w:val="00586023"/>
    <w:rsid w:val="00586038"/>
    <w:rsid w:val="0058638E"/>
    <w:rsid w:val="00586451"/>
    <w:rsid w:val="00587104"/>
    <w:rsid w:val="0058798C"/>
    <w:rsid w:val="0059002C"/>
    <w:rsid w:val="005900FA"/>
    <w:rsid w:val="00590A17"/>
    <w:rsid w:val="00590F22"/>
    <w:rsid w:val="00590FB2"/>
    <w:rsid w:val="0059237B"/>
    <w:rsid w:val="005926FE"/>
    <w:rsid w:val="00592965"/>
    <w:rsid w:val="00592B09"/>
    <w:rsid w:val="00593521"/>
    <w:rsid w:val="005935A4"/>
    <w:rsid w:val="00593AE2"/>
    <w:rsid w:val="005948C2"/>
    <w:rsid w:val="005953E9"/>
    <w:rsid w:val="0059588C"/>
    <w:rsid w:val="00595D45"/>
    <w:rsid w:val="00595D84"/>
    <w:rsid w:val="00595DCA"/>
    <w:rsid w:val="00595F77"/>
    <w:rsid w:val="00596121"/>
    <w:rsid w:val="00596BFC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B2B"/>
    <w:rsid w:val="005A3020"/>
    <w:rsid w:val="005A3D32"/>
    <w:rsid w:val="005A47CD"/>
    <w:rsid w:val="005A4A47"/>
    <w:rsid w:val="005A5838"/>
    <w:rsid w:val="005A6049"/>
    <w:rsid w:val="005A6075"/>
    <w:rsid w:val="005A662D"/>
    <w:rsid w:val="005A6991"/>
    <w:rsid w:val="005A6A04"/>
    <w:rsid w:val="005A6B66"/>
    <w:rsid w:val="005A752F"/>
    <w:rsid w:val="005B0105"/>
    <w:rsid w:val="005B0595"/>
    <w:rsid w:val="005B0BA9"/>
    <w:rsid w:val="005B0E9B"/>
    <w:rsid w:val="005B0EED"/>
    <w:rsid w:val="005B2BFF"/>
    <w:rsid w:val="005B32B2"/>
    <w:rsid w:val="005B35BD"/>
    <w:rsid w:val="005B35D7"/>
    <w:rsid w:val="005B392A"/>
    <w:rsid w:val="005B3AA3"/>
    <w:rsid w:val="005B3B9F"/>
    <w:rsid w:val="005B3E75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294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0C6"/>
    <w:rsid w:val="005D713F"/>
    <w:rsid w:val="005D7271"/>
    <w:rsid w:val="005D7317"/>
    <w:rsid w:val="005D7849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56D"/>
    <w:rsid w:val="005E385F"/>
    <w:rsid w:val="005E4663"/>
    <w:rsid w:val="005E4FCF"/>
    <w:rsid w:val="005E502D"/>
    <w:rsid w:val="005E53B4"/>
    <w:rsid w:val="005E53B7"/>
    <w:rsid w:val="005E5895"/>
    <w:rsid w:val="005E5B81"/>
    <w:rsid w:val="005E6492"/>
    <w:rsid w:val="005F0F1A"/>
    <w:rsid w:val="005F2CB1"/>
    <w:rsid w:val="005F2D31"/>
    <w:rsid w:val="005F3E78"/>
    <w:rsid w:val="005F40F1"/>
    <w:rsid w:val="005F4108"/>
    <w:rsid w:val="005F4BB4"/>
    <w:rsid w:val="005F5232"/>
    <w:rsid w:val="005F542B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054"/>
    <w:rsid w:val="0060251F"/>
    <w:rsid w:val="0060283C"/>
    <w:rsid w:val="00602EF6"/>
    <w:rsid w:val="00603A84"/>
    <w:rsid w:val="00604F14"/>
    <w:rsid w:val="00605289"/>
    <w:rsid w:val="00605346"/>
    <w:rsid w:val="006059C5"/>
    <w:rsid w:val="0060611B"/>
    <w:rsid w:val="00606ECD"/>
    <w:rsid w:val="006074C1"/>
    <w:rsid w:val="0060764F"/>
    <w:rsid w:val="00607DBA"/>
    <w:rsid w:val="00610E1F"/>
    <w:rsid w:val="006110CB"/>
    <w:rsid w:val="00611209"/>
    <w:rsid w:val="00611AB9"/>
    <w:rsid w:val="00611FDB"/>
    <w:rsid w:val="00613257"/>
    <w:rsid w:val="006140F9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35C1"/>
    <w:rsid w:val="00623E54"/>
    <w:rsid w:val="006252C9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02F4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1E21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4F80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9E1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14A0"/>
    <w:rsid w:val="00661BA7"/>
    <w:rsid w:val="006628F2"/>
    <w:rsid w:val="00662919"/>
    <w:rsid w:val="006634A3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34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3E3"/>
    <w:rsid w:val="00673784"/>
    <w:rsid w:val="00673B0F"/>
    <w:rsid w:val="006741F2"/>
    <w:rsid w:val="0067421C"/>
    <w:rsid w:val="00674CC3"/>
    <w:rsid w:val="00675C72"/>
    <w:rsid w:val="0067665E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1CB4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641"/>
    <w:rsid w:val="00696949"/>
    <w:rsid w:val="00697052"/>
    <w:rsid w:val="00697530"/>
    <w:rsid w:val="00697A78"/>
    <w:rsid w:val="00697F2A"/>
    <w:rsid w:val="006A06B2"/>
    <w:rsid w:val="006A0E56"/>
    <w:rsid w:val="006A0ECE"/>
    <w:rsid w:val="006A2BD5"/>
    <w:rsid w:val="006A3196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0E4"/>
    <w:rsid w:val="006B040B"/>
    <w:rsid w:val="006B077A"/>
    <w:rsid w:val="006B0EC6"/>
    <w:rsid w:val="006B1816"/>
    <w:rsid w:val="006B1E0A"/>
    <w:rsid w:val="006B2099"/>
    <w:rsid w:val="006B2283"/>
    <w:rsid w:val="006B2A51"/>
    <w:rsid w:val="006B2D4D"/>
    <w:rsid w:val="006B2EEB"/>
    <w:rsid w:val="006B2FB9"/>
    <w:rsid w:val="006B358D"/>
    <w:rsid w:val="006B3930"/>
    <w:rsid w:val="006B3DBE"/>
    <w:rsid w:val="006B4329"/>
    <w:rsid w:val="006B49CD"/>
    <w:rsid w:val="006B4B55"/>
    <w:rsid w:val="006B4C68"/>
    <w:rsid w:val="006B50CF"/>
    <w:rsid w:val="006B56C6"/>
    <w:rsid w:val="006B5862"/>
    <w:rsid w:val="006B5A5A"/>
    <w:rsid w:val="006B5AA5"/>
    <w:rsid w:val="006B70C9"/>
    <w:rsid w:val="006B7277"/>
    <w:rsid w:val="006B7F40"/>
    <w:rsid w:val="006C03B8"/>
    <w:rsid w:val="006C24AC"/>
    <w:rsid w:val="006C2692"/>
    <w:rsid w:val="006C28C1"/>
    <w:rsid w:val="006C29D7"/>
    <w:rsid w:val="006C2D02"/>
    <w:rsid w:val="006C385B"/>
    <w:rsid w:val="006C3924"/>
    <w:rsid w:val="006C3BFD"/>
    <w:rsid w:val="006C3E87"/>
    <w:rsid w:val="006C405C"/>
    <w:rsid w:val="006C46A0"/>
    <w:rsid w:val="006C4E5C"/>
    <w:rsid w:val="006C545C"/>
    <w:rsid w:val="006C58DF"/>
    <w:rsid w:val="006C59FF"/>
    <w:rsid w:val="006C5B25"/>
    <w:rsid w:val="006C5EC9"/>
    <w:rsid w:val="006C6059"/>
    <w:rsid w:val="006C65D0"/>
    <w:rsid w:val="006C6603"/>
    <w:rsid w:val="006C67D9"/>
    <w:rsid w:val="006C7522"/>
    <w:rsid w:val="006D09F8"/>
    <w:rsid w:val="006D0AF4"/>
    <w:rsid w:val="006D0EF3"/>
    <w:rsid w:val="006D139D"/>
    <w:rsid w:val="006D1544"/>
    <w:rsid w:val="006D1AA2"/>
    <w:rsid w:val="006D2EB4"/>
    <w:rsid w:val="006D305F"/>
    <w:rsid w:val="006D351A"/>
    <w:rsid w:val="006D415F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3D0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072"/>
    <w:rsid w:val="006E6D0E"/>
    <w:rsid w:val="006E6E5E"/>
    <w:rsid w:val="006E7D3B"/>
    <w:rsid w:val="006F00D5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6F7EA6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B28"/>
    <w:rsid w:val="00711D31"/>
    <w:rsid w:val="007121C5"/>
    <w:rsid w:val="00712287"/>
    <w:rsid w:val="00712772"/>
    <w:rsid w:val="007135A7"/>
    <w:rsid w:val="007136AA"/>
    <w:rsid w:val="00713CF5"/>
    <w:rsid w:val="00714750"/>
    <w:rsid w:val="007148D3"/>
    <w:rsid w:val="0071551B"/>
    <w:rsid w:val="00715638"/>
    <w:rsid w:val="00715A32"/>
    <w:rsid w:val="00715B9A"/>
    <w:rsid w:val="00715BFE"/>
    <w:rsid w:val="0071600C"/>
    <w:rsid w:val="007161DA"/>
    <w:rsid w:val="007163B5"/>
    <w:rsid w:val="00717413"/>
    <w:rsid w:val="0072011B"/>
    <w:rsid w:val="00720CB6"/>
    <w:rsid w:val="00721E95"/>
    <w:rsid w:val="00723001"/>
    <w:rsid w:val="007244FD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33C"/>
    <w:rsid w:val="00727680"/>
    <w:rsid w:val="00727D2C"/>
    <w:rsid w:val="0073054C"/>
    <w:rsid w:val="00730B7C"/>
    <w:rsid w:val="00730C7D"/>
    <w:rsid w:val="00731066"/>
    <w:rsid w:val="007314C4"/>
    <w:rsid w:val="0073190B"/>
    <w:rsid w:val="00731A6F"/>
    <w:rsid w:val="00733553"/>
    <w:rsid w:val="00733B44"/>
    <w:rsid w:val="007342C6"/>
    <w:rsid w:val="007348B1"/>
    <w:rsid w:val="007349FE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B0B"/>
    <w:rsid w:val="0074063A"/>
    <w:rsid w:val="00740E58"/>
    <w:rsid w:val="00741368"/>
    <w:rsid w:val="00741FDF"/>
    <w:rsid w:val="007427AE"/>
    <w:rsid w:val="00743A38"/>
    <w:rsid w:val="007445A0"/>
    <w:rsid w:val="007451E7"/>
    <w:rsid w:val="0074524B"/>
    <w:rsid w:val="00745536"/>
    <w:rsid w:val="00746608"/>
    <w:rsid w:val="00746CE2"/>
    <w:rsid w:val="00746EAC"/>
    <w:rsid w:val="00747125"/>
    <w:rsid w:val="007471D5"/>
    <w:rsid w:val="007474A3"/>
    <w:rsid w:val="00747D8B"/>
    <w:rsid w:val="00751228"/>
    <w:rsid w:val="00752C50"/>
    <w:rsid w:val="007540AD"/>
    <w:rsid w:val="007543CB"/>
    <w:rsid w:val="00755EC7"/>
    <w:rsid w:val="00756E3F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5D3"/>
    <w:rsid w:val="00766BAD"/>
    <w:rsid w:val="007679EA"/>
    <w:rsid w:val="00770099"/>
    <w:rsid w:val="00770226"/>
    <w:rsid w:val="007711AA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2B"/>
    <w:rsid w:val="00782F54"/>
    <w:rsid w:val="0078304C"/>
    <w:rsid w:val="00783210"/>
    <w:rsid w:val="007834BF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7AC"/>
    <w:rsid w:val="00795C92"/>
    <w:rsid w:val="00797748"/>
    <w:rsid w:val="00797AFF"/>
    <w:rsid w:val="00797D03"/>
    <w:rsid w:val="007A0313"/>
    <w:rsid w:val="007A0531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B2A"/>
    <w:rsid w:val="007B3D2D"/>
    <w:rsid w:val="007B4184"/>
    <w:rsid w:val="007B437F"/>
    <w:rsid w:val="007B485F"/>
    <w:rsid w:val="007B50AE"/>
    <w:rsid w:val="007B51DF"/>
    <w:rsid w:val="007B582D"/>
    <w:rsid w:val="007B5C47"/>
    <w:rsid w:val="007B5C8F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2F5F"/>
    <w:rsid w:val="007C3D18"/>
    <w:rsid w:val="007C40B7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E8A"/>
    <w:rsid w:val="007E252D"/>
    <w:rsid w:val="007E2FA0"/>
    <w:rsid w:val="007E3BF7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695B"/>
    <w:rsid w:val="007E7091"/>
    <w:rsid w:val="007E7475"/>
    <w:rsid w:val="007F0456"/>
    <w:rsid w:val="007F12B6"/>
    <w:rsid w:val="007F1726"/>
    <w:rsid w:val="007F1FEA"/>
    <w:rsid w:val="007F2363"/>
    <w:rsid w:val="007F3F4A"/>
    <w:rsid w:val="007F4904"/>
    <w:rsid w:val="007F5508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696"/>
    <w:rsid w:val="0080277C"/>
    <w:rsid w:val="00802DEB"/>
    <w:rsid w:val="0080325D"/>
    <w:rsid w:val="0080329E"/>
    <w:rsid w:val="00803546"/>
    <w:rsid w:val="008036C5"/>
    <w:rsid w:val="00803FAE"/>
    <w:rsid w:val="008046FD"/>
    <w:rsid w:val="00805143"/>
    <w:rsid w:val="008052C1"/>
    <w:rsid w:val="00805927"/>
    <w:rsid w:val="0080605F"/>
    <w:rsid w:val="00807786"/>
    <w:rsid w:val="008101B0"/>
    <w:rsid w:val="008108E7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C46"/>
    <w:rsid w:val="00814F7B"/>
    <w:rsid w:val="00815681"/>
    <w:rsid w:val="008156D5"/>
    <w:rsid w:val="008158D6"/>
    <w:rsid w:val="00815979"/>
    <w:rsid w:val="0081598F"/>
    <w:rsid w:val="00817196"/>
    <w:rsid w:val="0081757C"/>
    <w:rsid w:val="00817896"/>
    <w:rsid w:val="00820715"/>
    <w:rsid w:val="008213E6"/>
    <w:rsid w:val="008216C3"/>
    <w:rsid w:val="008216F0"/>
    <w:rsid w:val="00821960"/>
    <w:rsid w:val="00821C42"/>
    <w:rsid w:val="0082343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066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DDD"/>
    <w:rsid w:val="00834C82"/>
    <w:rsid w:val="0083565C"/>
    <w:rsid w:val="00835837"/>
    <w:rsid w:val="00835DC0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CA7"/>
    <w:rsid w:val="00844E80"/>
    <w:rsid w:val="00845BE3"/>
    <w:rsid w:val="00845E1A"/>
    <w:rsid w:val="008463D9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6D40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6F37"/>
    <w:rsid w:val="008677FD"/>
    <w:rsid w:val="00867981"/>
    <w:rsid w:val="00867A61"/>
    <w:rsid w:val="00867B26"/>
    <w:rsid w:val="0087055F"/>
    <w:rsid w:val="008705D4"/>
    <w:rsid w:val="008706D4"/>
    <w:rsid w:val="00870F8A"/>
    <w:rsid w:val="00870FBC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5964"/>
    <w:rsid w:val="00886D00"/>
    <w:rsid w:val="00886D44"/>
    <w:rsid w:val="00886F61"/>
    <w:rsid w:val="00887B43"/>
    <w:rsid w:val="008907CA"/>
    <w:rsid w:val="00891245"/>
    <w:rsid w:val="008913FE"/>
    <w:rsid w:val="00891DA1"/>
    <w:rsid w:val="00892552"/>
    <w:rsid w:val="00892CFF"/>
    <w:rsid w:val="00892F26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A94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3C1"/>
    <w:rsid w:val="008A76D3"/>
    <w:rsid w:val="008A77D8"/>
    <w:rsid w:val="008B0483"/>
    <w:rsid w:val="008B120C"/>
    <w:rsid w:val="008B2932"/>
    <w:rsid w:val="008B4206"/>
    <w:rsid w:val="008B4411"/>
    <w:rsid w:val="008B45A3"/>
    <w:rsid w:val="008B4D4B"/>
    <w:rsid w:val="008B5156"/>
    <w:rsid w:val="008B51A0"/>
    <w:rsid w:val="008B592A"/>
    <w:rsid w:val="008B5BA8"/>
    <w:rsid w:val="008B5D1A"/>
    <w:rsid w:val="008B6276"/>
    <w:rsid w:val="008B7758"/>
    <w:rsid w:val="008B7B5C"/>
    <w:rsid w:val="008C035B"/>
    <w:rsid w:val="008C08D7"/>
    <w:rsid w:val="008C0C99"/>
    <w:rsid w:val="008C0E9B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7B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A02"/>
    <w:rsid w:val="008D2E1D"/>
    <w:rsid w:val="008D2EBF"/>
    <w:rsid w:val="008D3299"/>
    <w:rsid w:val="008D34F1"/>
    <w:rsid w:val="008D39D8"/>
    <w:rsid w:val="008D4682"/>
    <w:rsid w:val="008D4FAD"/>
    <w:rsid w:val="008D517C"/>
    <w:rsid w:val="008D680E"/>
    <w:rsid w:val="008D6D1A"/>
    <w:rsid w:val="008D7B30"/>
    <w:rsid w:val="008E07F9"/>
    <w:rsid w:val="008E0927"/>
    <w:rsid w:val="008E0DC8"/>
    <w:rsid w:val="008E0E1F"/>
    <w:rsid w:val="008E10C0"/>
    <w:rsid w:val="008E1909"/>
    <w:rsid w:val="008E22A7"/>
    <w:rsid w:val="008E2A65"/>
    <w:rsid w:val="008E30B6"/>
    <w:rsid w:val="008E33E0"/>
    <w:rsid w:val="008E3C1B"/>
    <w:rsid w:val="008E3E1F"/>
    <w:rsid w:val="008E436E"/>
    <w:rsid w:val="008E4A25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E7BF8"/>
    <w:rsid w:val="008F0A25"/>
    <w:rsid w:val="008F197A"/>
    <w:rsid w:val="008F19BC"/>
    <w:rsid w:val="008F1EAB"/>
    <w:rsid w:val="008F33DC"/>
    <w:rsid w:val="008F37D2"/>
    <w:rsid w:val="008F3EBE"/>
    <w:rsid w:val="008F4050"/>
    <w:rsid w:val="008F477F"/>
    <w:rsid w:val="008F6075"/>
    <w:rsid w:val="008F6753"/>
    <w:rsid w:val="008F6BDC"/>
    <w:rsid w:val="008F6F19"/>
    <w:rsid w:val="008F7390"/>
    <w:rsid w:val="00900339"/>
    <w:rsid w:val="00900CA0"/>
    <w:rsid w:val="00900EED"/>
    <w:rsid w:val="0090151D"/>
    <w:rsid w:val="009015A5"/>
    <w:rsid w:val="00901EAD"/>
    <w:rsid w:val="00902198"/>
    <w:rsid w:val="00902491"/>
    <w:rsid w:val="00902BDA"/>
    <w:rsid w:val="00902E62"/>
    <w:rsid w:val="00902F5D"/>
    <w:rsid w:val="0090336B"/>
    <w:rsid w:val="00903880"/>
    <w:rsid w:val="00903AB3"/>
    <w:rsid w:val="00903F57"/>
    <w:rsid w:val="009043FB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57CB"/>
    <w:rsid w:val="00915AFC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42A1"/>
    <w:rsid w:val="009249DE"/>
    <w:rsid w:val="0092533B"/>
    <w:rsid w:val="0092560F"/>
    <w:rsid w:val="00925878"/>
    <w:rsid w:val="00925C36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37916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AE4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38"/>
    <w:rsid w:val="009559ED"/>
    <w:rsid w:val="0095681E"/>
    <w:rsid w:val="00956901"/>
    <w:rsid w:val="009572D4"/>
    <w:rsid w:val="00957749"/>
    <w:rsid w:val="009603B1"/>
    <w:rsid w:val="009615FF"/>
    <w:rsid w:val="00961921"/>
    <w:rsid w:val="0096240B"/>
    <w:rsid w:val="00963037"/>
    <w:rsid w:val="0096355B"/>
    <w:rsid w:val="00963BD3"/>
    <w:rsid w:val="00963C1E"/>
    <w:rsid w:val="00963EB6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085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10B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1881"/>
    <w:rsid w:val="009922E6"/>
    <w:rsid w:val="0099235B"/>
    <w:rsid w:val="00992C14"/>
    <w:rsid w:val="00992CDF"/>
    <w:rsid w:val="00993321"/>
    <w:rsid w:val="00993D8D"/>
    <w:rsid w:val="00994309"/>
    <w:rsid w:val="00994B02"/>
    <w:rsid w:val="00994DCA"/>
    <w:rsid w:val="009950AF"/>
    <w:rsid w:val="009955D8"/>
    <w:rsid w:val="00995692"/>
    <w:rsid w:val="00995B06"/>
    <w:rsid w:val="0099603E"/>
    <w:rsid w:val="009965BD"/>
    <w:rsid w:val="00996BDC"/>
    <w:rsid w:val="009970DD"/>
    <w:rsid w:val="009976AA"/>
    <w:rsid w:val="009A005D"/>
    <w:rsid w:val="009A01B7"/>
    <w:rsid w:val="009A0D50"/>
    <w:rsid w:val="009A0E4F"/>
    <w:rsid w:val="009A0FAB"/>
    <w:rsid w:val="009A0FBA"/>
    <w:rsid w:val="009A124F"/>
    <w:rsid w:val="009A13D5"/>
    <w:rsid w:val="009A1601"/>
    <w:rsid w:val="009A1C6E"/>
    <w:rsid w:val="009A1F67"/>
    <w:rsid w:val="009A24C8"/>
    <w:rsid w:val="009A257B"/>
    <w:rsid w:val="009A2F3C"/>
    <w:rsid w:val="009A4294"/>
    <w:rsid w:val="009A42E3"/>
    <w:rsid w:val="009A462D"/>
    <w:rsid w:val="009A58CF"/>
    <w:rsid w:val="009A5CBA"/>
    <w:rsid w:val="009A6274"/>
    <w:rsid w:val="009A627F"/>
    <w:rsid w:val="009A645B"/>
    <w:rsid w:val="009A667D"/>
    <w:rsid w:val="009A71C9"/>
    <w:rsid w:val="009A747D"/>
    <w:rsid w:val="009A755E"/>
    <w:rsid w:val="009B0D91"/>
    <w:rsid w:val="009B12B7"/>
    <w:rsid w:val="009B23A2"/>
    <w:rsid w:val="009B2D58"/>
    <w:rsid w:val="009B3104"/>
    <w:rsid w:val="009B396D"/>
    <w:rsid w:val="009B3AC2"/>
    <w:rsid w:val="009B3BD4"/>
    <w:rsid w:val="009B4018"/>
    <w:rsid w:val="009B4103"/>
    <w:rsid w:val="009B44CE"/>
    <w:rsid w:val="009B45B1"/>
    <w:rsid w:val="009B45BC"/>
    <w:rsid w:val="009B4A4D"/>
    <w:rsid w:val="009B4DF4"/>
    <w:rsid w:val="009B4E5C"/>
    <w:rsid w:val="009B50F1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145A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9F8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0BD6"/>
    <w:rsid w:val="009E23F6"/>
    <w:rsid w:val="009E35DB"/>
    <w:rsid w:val="009E3889"/>
    <w:rsid w:val="009E3D48"/>
    <w:rsid w:val="009E4004"/>
    <w:rsid w:val="009E46E7"/>
    <w:rsid w:val="009E47A3"/>
    <w:rsid w:val="009E5D88"/>
    <w:rsid w:val="009E602D"/>
    <w:rsid w:val="009E64F9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4831"/>
    <w:rsid w:val="009F68B5"/>
    <w:rsid w:val="009F753B"/>
    <w:rsid w:val="009F7BDB"/>
    <w:rsid w:val="009F7C5C"/>
    <w:rsid w:val="009F7DAD"/>
    <w:rsid w:val="00A00254"/>
    <w:rsid w:val="00A0026D"/>
    <w:rsid w:val="00A0039D"/>
    <w:rsid w:val="00A01A1F"/>
    <w:rsid w:val="00A021CA"/>
    <w:rsid w:val="00A0241C"/>
    <w:rsid w:val="00A02D6D"/>
    <w:rsid w:val="00A04232"/>
    <w:rsid w:val="00A04367"/>
    <w:rsid w:val="00A04586"/>
    <w:rsid w:val="00A047D2"/>
    <w:rsid w:val="00A048A8"/>
    <w:rsid w:val="00A04968"/>
    <w:rsid w:val="00A04DCB"/>
    <w:rsid w:val="00A05B47"/>
    <w:rsid w:val="00A05D01"/>
    <w:rsid w:val="00A06DB0"/>
    <w:rsid w:val="00A079D6"/>
    <w:rsid w:val="00A10FBB"/>
    <w:rsid w:val="00A110BC"/>
    <w:rsid w:val="00A11BA9"/>
    <w:rsid w:val="00A12492"/>
    <w:rsid w:val="00A124EF"/>
    <w:rsid w:val="00A130DB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3AA"/>
    <w:rsid w:val="00A17F63"/>
    <w:rsid w:val="00A200EF"/>
    <w:rsid w:val="00A20E4F"/>
    <w:rsid w:val="00A2149F"/>
    <w:rsid w:val="00A214F4"/>
    <w:rsid w:val="00A2162A"/>
    <w:rsid w:val="00A216A4"/>
    <w:rsid w:val="00A2193B"/>
    <w:rsid w:val="00A21B62"/>
    <w:rsid w:val="00A229BF"/>
    <w:rsid w:val="00A22D57"/>
    <w:rsid w:val="00A22EE1"/>
    <w:rsid w:val="00A2351A"/>
    <w:rsid w:val="00A23DFC"/>
    <w:rsid w:val="00A23F25"/>
    <w:rsid w:val="00A24349"/>
    <w:rsid w:val="00A24EAC"/>
    <w:rsid w:val="00A253A7"/>
    <w:rsid w:val="00A25A06"/>
    <w:rsid w:val="00A264A9"/>
    <w:rsid w:val="00A2663B"/>
    <w:rsid w:val="00A26849"/>
    <w:rsid w:val="00A269B0"/>
    <w:rsid w:val="00A27785"/>
    <w:rsid w:val="00A30187"/>
    <w:rsid w:val="00A304AF"/>
    <w:rsid w:val="00A30C0E"/>
    <w:rsid w:val="00A314E5"/>
    <w:rsid w:val="00A319C8"/>
    <w:rsid w:val="00A33041"/>
    <w:rsid w:val="00A33EF5"/>
    <w:rsid w:val="00A34314"/>
    <w:rsid w:val="00A3433C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B7"/>
    <w:rsid w:val="00A419C2"/>
    <w:rsid w:val="00A41E2B"/>
    <w:rsid w:val="00A42250"/>
    <w:rsid w:val="00A4252A"/>
    <w:rsid w:val="00A4264A"/>
    <w:rsid w:val="00A42E8B"/>
    <w:rsid w:val="00A43013"/>
    <w:rsid w:val="00A4318D"/>
    <w:rsid w:val="00A43DA3"/>
    <w:rsid w:val="00A43E2C"/>
    <w:rsid w:val="00A43ECE"/>
    <w:rsid w:val="00A453DB"/>
    <w:rsid w:val="00A45AD5"/>
    <w:rsid w:val="00A45B74"/>
    <w:rsid w:val="00A45BB0"/>
    <w:rsid w:val="00A4665B"/>
    <w:rsid w:val="00A466DD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10"/>
    <w:rsid w:val="00A55EE6"/>
    <w:rsid w:val="00A56674"/>
    <w:rsid w:val="00A601E5"/>
    <w:rsid w:val="00A60DBF"/>
    <w:rsid w:val="00A6126F"/>
    <w:rsid w:val="00A613D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A34"/>
    <w:rsid w:val="00A71B99"/>
    <w:rsid w:val="00A71E0A"/>
    <w:rsid w:val="00A7246D"/>
    <w:rsid w:val="00A7287B"/>
    <w:rsid w:val="00A72E81"/>
    <w:rsid w:val="00A7310D"/>
    <w:rsid w:val="00A73989"/>
    <w:rsid w:val="00A739D0"/>
    <w:rsid w:val="00A73D7E"/>
    <w:rsid w:val="00A74316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4C4C"/>
    <w:rsid w:val="00A852ED"/>
    <w:rsid w:val="00A8531C"/>
    <w:rsid w:val="00A85A38"/>
    <w:rsid w:val="00A85D63"/>
    <w:rsid w:val="00A8606D"/>
    <w:rsid w:val="00A866C1"/>
    <w:rsid w:val="00A8722D"/>
    <w:rsid w:val="00A877A9"/>
    <w:rsid w:val="00A87BA9"/>
    <w:rsid w:val="00A87DEF"/>
    <w:rsid w:val="00A91F23"/>
    <w:rsid w:val="00A920C7"/>
    <w:rsid w:val="00A92879"/>
    <w:rsid w:val="00A93D59"/>
    <w:rsid w:val="00A9544C"/>
    <w:rsid w:val="00A956A5"/>
    <w:rsid w:val="00A9594B"/>
    <w:rsid w:val="00A96357"/>
    <w:rsid w:val="00A97048"/>
    <w:rsid w:val="00A9757E"/>
    <w:rsid w:val="00A979EE"/>
    <w:rsid w:val="00A97EE2"/>
    <w:rsid w:val="00AA016F"/>
    <w:rsid w:val="00AA05E2"/>
    <w:rsid w:val="00AA19F4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1EC2"/>
    <w:rsid w:val="00AB37D2"/>
    <w:rsid w:val="00AB3B29"/>
    <w:rsid w:val="00AB4AB8"/>
    <w:rsid w:val="00AB4BAA"/>
    <w:rsid w:val="00AB53F0"/>
    <w:rsid w:val="00AB5469"/>
    <w:rsid w:val="00AB655E"/>
    <w:rsid w:val="00AB693B"/>
    <w:rsid w:val="00AB69D1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5C47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79E"/>
    <w:rsid w:val="00AD4A5A"/>
    <w:rsid w:val="00AD5088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E77B1"/>
    <w:rsid w:val="00AF0755"/>
    <w:rsid w:val="00AF1771"/>
    <w:rsid w:val="00AF1C5D"/>
    <w:rsid w:val="00AF1E22"/>
    <w:rsid w:val="00AF271A"/>
    <w:rsid w:val="00AF3219"/>
    <w:rsid w:val="00AF42D7"/>
    <w:rsid w:val="00AF474B"/>
    <w:rsid w:val="00AF497E"/>
    <w:rsid w:val="00AF4AFF"/>
    <w:rsid w:val="00AF643F"/>
    <w:rsid w:val="00AF6DA0"/>
    <w:rsid w:val="00B00472"/>
    <w:rsid w:val="00B006FE"/>
    <w:rsid w:val="00B007CB"/>
    <w:rsid w:val="00B00A65"/>
    <w:rsid w:val="00B00EDD"/>
    <w:rsid w:val="00B01369"/>
    <w:rsid w:val="00B02961"/>
    <w:rsid w:val="00B02AA9"/>
    <w:rsid w:val="00B02D93"/>
    <w:rsid w:val="00B02FA3"/>
    <w:rsid w:val="00B03281"/>
    <w:rsid w:val="00B049C7"/>
    <w:rsid w:val="00B05084"/>
    <w:rsid w:val="00B06544"/>
    <w:rsid w:val="00B07520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33F"/>
    <w:rsid w:val="00B24598"/>
    <w:rsid w:val="00B24D34"/>
    <w:rsid w:val="00B25A7A"/>
    <w:rsid w:val="00B25C41"/>
    <w:rsid w:val="00B263DB"/>
    <w:rsid w:val="00B265C6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CB3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1AF"/>
    <w:rsid w:val="00B60BB3"/>
    <w:rsid w:val="00B61EE9"/>
    <w:rsid w:val="00B62196"/>
    <w:rsid w:val="00B62BEF"/>
    <w:rsid w:val="00B63658"/>
    <w:rsid w:val="00B63B96"/>
    <w:rsid w:val="00B63CEF"/>
    <w:rsid w:val="00B64A5E"/>
    <w:rsid w:val="00B64BEB"/>
    <w:rsid w:val="00B65BDB"/>
    <w:rsid w:val="00B66456"/>
    <w:rsid w:val="00B664C7"/>
    <w:rsid w:val="00B66F4E"/>
    <w:rsid w:val="00B70198"/>
    <w:rsid w:val="00B7019D"/>
    <w:rsid w:val="00B7285B"/>
    <w:rsid w:val="00B72868"/>
    <w:rsid w:val="00B7331C"/>
    <w:rsid w:val="00B73583"/>
    <w:rsid w:val="00B739F6"/>
    <w:rsid w:val="00B76B38"/>
    <w:rsid w:val="00B76D2A"/>
    <w:rsid w:val="00B777F2"/>
    <w:rsid w:val="00B77CFC"/>
    <w:rsid w:val="00B77FFB"/>
    <w:rsid w:val="00B81A7B"/>
    <w:rsid w:val="00B81A95"/>
    <w:rsid w:val="00B81FF6"/>
    <w:rsid w:val="00B8209E"/>
    <w:rsid w:val="00B82E29"/>
    <w:rsid w:val="00B84C08"/>
    <w:rsid w:val="00B85203"/>
    <w:rsid w:val="00B852E5"/>
    <w:rsid w:val="00B856E7"/>
    <w:rsid w:val="00B85920"/>
    <w:rsid w:val="00B85CA9"/>
    <w:rsid w:val="00B85DA8"/>
    <w:rsid w:val="00B85DE5"/>
    <w:rsid w:val="00B85F55"/>
    <w:rsid w:val="00B85F9D"/>
    <w:rsid w:val="00B86001"/>
    <w:rsid w:val="00B863E8"/>
    <w:rsid w:val="00B866B2"/>
    <w:rsid w:val="00B87092"/>
    <w:rsid w:val="00B870D1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350"/>
    <w:rsid w:val="00B94676"/>
    <w:rsid w:val="00B94CF9"/>
    <w:rsid w:val="00B94F21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C0A"/>
    <w:rsid w:val="00BB6E21"/>
    <w:rsid w:val="00BB703C"/>
    <w:rsid w:val="00BB7979"/>
    <w:rsid w:val="00BC0979"/>
    <w:rsid w:val="00BC0BC7"/>
    <w:rsid w:val="00BC0CE6"/>
    <w:rsid w:val="00BC0F31"/>
    <w:rsid w:val="00BC0FC0"/>
    <w:rsid w:val="00BC0FDC"/>
    <w:rsid w:val="00BC1353"/>
    <w:rsid w:val="00BC1A21"/>
    <w:rsid w:val="00BC1C84"/>
    <w:rsid w:val="00BC4D2E"/>
    <w:rsid w:val="00BC4E54"/>
    <w:rsid w:val="00BC74D1"/>
    <w:rsid w:val="00BD0073"/>
    <w:rsid w:val="00BD39A9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8E8"/>
    <w:rsid w:val="00BE29A9"/>
    <w:rsid w:val="00BE2FA6"/>
    <w:rsid w:val="00BE333F"/>
    <w:rsid w:val="00BE35D4"/>
    <w:rsid w:val="00BE4265"/>
    <w:rsid w:val="00BE4378"/>
    <w:rsid w:val="00BE47C9"/>
    <w:rsid w:val="00BE514C"/>
    <w:rsid w:val="00BE550C"/>
    <w:rsid w:val="00BE5CFC"/>
    <w:rsid w:val="00BE7406"/>
    <w:rsid w:val="00BE7603"/>
    <w:rsid w:val="00BE78D7"/>
    <w:rsid w:val="00BE7A1C"/>
    <w:rsid w:val="00BF0845"/>
    <w:rsid w:val="00BF17FD"/>
    <w:rsid w:val="00BF1EDF"/>
    <w:rsid w:val="00BF2813"/>
    <w:rsid w:val="00BF3279"/>
    <w:rsid w:val="00BF368A"/>
    <w:rsid w:val="00BF3F37"/>
    <w:rsid w:val="00BF512B"/>
    <w:rsid w:val="00BF51F4"/>
    <w:rsid w:val="00BF6454"/>
    <w:rsid w:val="00BF6EEA"/>
    <w:rsid w:val="00BF74C7"/>
    <w:rsid w:val="00C0030A"/>
    <w:rsid w:val="00C00CCF"/>
    <w:rsid w:val="00C014D9"/>
    <w:rsid w:val="00C015F1"/>
    <w:rsid w:val="00C017F8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43"/>
    <w:rsid w:val="00C06071"/>
    <w:rsid w:val="00C07377"/>
    <w:rsid w:val="00C10478"/>
    <w:rsid w:val="00C109BC"/>
    <w:rsid w:val="00C11103"/>
    <w:rsid w:val="00C11633"/>
    <w:rsid w:val="00C11C4A"/>
    <w:rsid w:val="00C11E79"/>
    <w:rsid w:val="00C12107"/>
    <w:rsid w:val="00C13962"/>
    <w:rsid w:val="00C13AC0"/>
    <w:rsid w:val="00C14D4B"/>
    <w:rsid w:val="00C154BB"/>
    <w:rsid w:val="00C15D1A"/>
    <w:rsid w:val="00C1608A"/>
    <w:rsid w:val="00C16757"/>
    <w:rsid w:val="00C17269"/>
    <w:rsid w:val="00C17316"/>
    <w:rsid w:val="00C175DE"/>
    <w:rsid w:val="00C17B68"/>
    <w:rsid w:val="00C226CD"/>
    <w:rsid w:val="00C230B1"/>
    <w:rsid w:val="00C23EAD"/>
    <w:rsid w:val="00C24AA4"/>
    <w:rsid w:val="00C24D21"/>
    <w:rsid w:val="00C25DD2"/>
    <w:rsid w:val="00C26007"/>
    <w:rsid w:val="00C26AFA"/>
    <w:rsid w:val="00C27227"/>
    <w:rsid w:val="00C279B5"/>
    <w:rsid w:val="00C27B8A"/>
    <w:rsid w:val="00C27C45"/>
    <w:rsid w:val="00C27EF8"/>
    <w:rsid w:val="00C3137E"/>
    <w:rsid w:val="00C31BA5"/>
    <w:rsid w:val="00C31D66"/>
    <w:rsid w:val="00C32FA7"/>
    <w:rsid w:val="00C331F5"/>
    <w:rsid w:val="00C334DE"/>
    <w:rsid w:val="00C3443D"/>
    <w:rsid w:val="00C34465"/>
    <w:rsid w:val="00C34754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2F7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84C"/>
    <w:rsid w:val="00C5097D"/>
    <w:rsid w:val="00C5269D"/>
    <w:rsid w:val="00C52B72"/>
    <w:rsid w:val="00C533C4"/>
    <w:rsid w:val="00C537C2"/>
    <w:rsid w:val="00C53A66"/>
    <w:rsid w:val="00C53AD2"/>
    <w:rsid w:val="00C53FA7"/>
    <w:rsid w:val="00C54995"/>
    <w:rsid w:val="00C54D41"/>
    <w:rsid w:val="00C55464"/>
    <w:rsid w:val="00C55782"/>
    <w:rsid w:val="00C55D80"/>
    <w:rsid w:val="00C55E1C"/>
    <w:rsid w:val="00C57202"/>
    <w:rsid w:val="00C57464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907"/>
    <w:rsid w:val="00C63DA2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87B"/>
    <w:rsid w:val="00C67D43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6D6"/>
    <w:rsid w:val="00C82773"/>
    <w:rsid w:val="00C82DFE"/>
    <w:rsid w:val="00C830E3"/>
    <w:rsid w:val="00C83514"/>
    <w:rsid w:val="00C83FF6"/>
    <w:rsid w:val="00C84C4B"/>
    <w:rsid w:val="00C8517D"/>
    <w:rsid w:val="00C857B3"/>
    <w:rsid w:val="00C85DC0"/>
    <w:rsid w:val="00C860EE"/>
    <w:rsid w:val="00C86CFF"/>
    <w:rsid w:val="00C87AD6"/>
    <w:rsid w:val="00C87B8F"/>
    <w:rsid w:val="00C87F9A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6D75"/>
    <w:rsid w:val="00C97567"/>
    <w:rsid w:val="00C97A5F"/>
    <w:rsid w:val="00C97EA2"/>
    <w:rsid w:val="00CA0036"/>
    <w:rsid w:val="00CA0A65"/>
    <w:rsid w:val="00CA125A"/>
    <w:rsid w:val="00CA17EF"/>
    <w:rsid w:val="00CA1ED8"/>
    <w:rsid w:val="00CA2CE3"/>
    <w:rsid w:val="00CA38D6"/>
    <w:rsid w:val="00CA39A2"/>
    <w:rsid w:val="00CA3A68"/>
    <w:rsid w:val="00CA3DFD"/>
    <w:rsid w:val="00CA4AF7"/>
    <w:rsid w:val="00CA4E1A"/>
    <w:rsid w:val="00CA59E2"/>
    <w:rsid w:val="00CA5D20"/>
    <w:rsid w:val="00CA6781"/>
    <w:rsid w:val="00CB0F89"/>
    <w:rsid w:val="00CB1355"/>
    <w:rsid w:val="00CB1F63"/>
    <w:rsid w:val="00CB2067"/>
    <w:rsid w:val="00CB37DE"/>
    <w:rsid w:val="00CB4465"/>
    <w:rsid w:val="00CB4899"/>
    <w:rsid w:val="00CB4D5A"/>
    <w:rsid w:val="00CB5F3E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A79"/>
    <w:rsid w:val="00CD4CD9"/>
    <w:rsid w:val="00CD56F1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422"/>
    <w:rsid w:val="00CF07BD"/>
    <w:rsid w:val="00CF08A5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55E"/>
    <w:rsid w:val="00CF57A9"/>
    <w:rsid w:val="00CF625B"/>
    <w:rsid w:val="00CF6712"/>
    <w:rsid w:val="00CF687E"/>
    <w:rsid w:val="00CF743E"/>
    <w:rsid w:val="00D00364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1A6F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93D"/>
    <w:rsid w:val="00D16B9D"/>
    <w:rsid w:val="00D17849"/>
    <w:rsid w:val="00D20A27"/>
    <w:rsid w:val="00D20C89"/>
    <w:rsid w:val="00D212E2"/>
    <w:rsid w:val="00D21443"/>
    <w:rsid w:val="00D235FD"/>
    <w:rsid w:val="00D239A7"/>
    <w:rsid w:val="00D23F47"/>
    <w:rsid w:val="00D248DC"/>
    <w:rsid w:val="00D24970"/>
    <w:rsid w:val="00D24B5D"/>
    <w:rsid w:val="00D25297"/>
    <w:rsid w:val="00D25A07"/>
    <w:rsid w:val="00D25F93"/>
    <w:rsid w:val="00D26C60"/>
    <w:rsid w:val="00D26F4D"/>
    <w:rsid w:val="00D27938"/>
    <w:rsid w:val="00D27BE2"/>
    <w:rsid w:val="00D27DA6"/>
    <w:rsid w:val="00D306A3"/>
    <w:rsid w:val="00D3122B"/>
    <w:rsid w:val="00D32001"/>
    <w:rsid w:val="00D32390"/>
    <w:rsid w:val="00D324BC"/>
    <w:rsid w:val="00D32F1F"/>
    <w:rsid w:val="00D33BC5"/>
    <w:rsid w:val="00D341A0"/>
    <w:rsid w:val="00D3467D"/>
    <w:rsid w:val="00D352F6"/>
    <w:rsid w:val="00D36E71"/>
    <w:rsid w:val="00D37053"/>
    <w:rsid w:val="00D3771F"/>
    <w:rsid w:val="00D37AC2"/>
    <w:rsid w:val="00D37D87"/>
    <w:rsid w:val="00D401E8"/>
    <w:rsid w:val="00D40629"/>
    <w:rsid w:val="00D40B33"/>
    <w:rsid w:val="00D40F6E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0A1"/>
    <w:rsid w:val="00D4526B"/>
    <w:rsid w:val="00D46BDE"/>
    <w:rsid w:val="00D47486"/>
    <w:rsid w:val="00D47DFC"/>
    <w:rsid w:val="00D47E62"/>
    <w:rsid w:val="00D5019F"/>
    <w:rsid w:val="00D50B5C"/>
    <w:rsid w:val="00D50E90"/>
    <w:rsid w:val="00D5198F"/>
    <w:rsid w:val="00D52010"/>
    <w:rsid w:val="00D52236"/>
    <w:rsid w:val="00D5274F"/>
    <w:rsid w:val="00D52979"/>
    <w:rsid w:val="00D52FC9"/>
    <w:rsid w:val="00D53014"/>
    <w:rsid w:val="00D532C3"/>
    <w:rsid w:val="00D53494"/>
    <w:rsid w:val="00D535A7"/>
    <w:rsid w:val="00D53636"/>
    <w:rsid w:val="00D53EA6"/>
    <w:rsid w:val="00D5425F"/>
    <w:rsid w:val="00D54352"/>
    <w:rsid w:val="00D546FF"/>
    <w:rsid w:val="00D54771"/>
    <w:rsid w:val="00D54848"/>
    <w:rsid w:val="00D54E3E"/>
    <w:rsid w:val="00D55085"/>
    <w:rsid w:val="00D551ED"/>
    <w:rsid w:val="00D55AD5"/>
    <w:rsid w:val="00D55DC1"/>
    <w:rsid w:val="00D576CA"/>
    <w:rsid w:val="00D57C66"/>
    <w:rsid w:val="00D57FA3"/>
    <w:rsid w:val="00D60432"/>
    <w:rsid w:val="00D61AF5"/>
    <w:rsid w:val="00D61E32"/>
    <w:rsid w:val="00D61E54"/>
    <w:rsid w:val="00D62095"/>
    <w:rsid w:val="00D63D1A"/>
    <w:rsid w:val="00D647BC"/>
    <w:rsid w:val="00D64B69"/>
    <w:rsid w:val="00D652B5"/>
    <w:rsid w:val="00D657F4"/>
    <w:rsid w:val="00D657FC"/>
    <w:rsid w:val="00D65966"/>
    <w:rsid w:val="00D65C07"/>
    <w:rsid w:val="00D66499"/>
    <w:rsid w:val="00D66601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3CDD"/>
    <w:rsid w:val="00D74C2F"/>
    <w:rsid w:val="00D74F87"/>
    <w:rsid w:val="00D753C0"/>
    <w:rsid w:val="00D75620"/>
    <w:rsid w:val="00D75632"/>
    <w:rsid w:val="00D75AE0"/>
    <w:rsid w:val="00D75BA0"/>
    <w:rsid w:val="00D76B73"/>
    <w:rsid w:val="00D77B1D"/>
    <w:rsid w:val="00D800BC"/>
    <w:rsid w:val="00D8021F"/>
    <w:rsid w:val="00D80383"/>
    <w:rsid w:val="00D80BDA"/>
    <w:rsid w:val="00D81017"/>
    <w:rsid w:val="00D8131E"/>
    <w:rsid w:val="00D81B54"/>
    <w:rsid w:val="00D823C6"/>
    <w:rsid w:val="00D83480"/>
    <w:rsid w:val="00D83497"/>
    <w:rsid w:val="00D84E2F"/>
    <w:rsid w:val="00D85D70"/>
    <w:rsid w:val="00D871CE"/>
    <w:rsid w:val="00D87270"/>
    <w:rsid w:val="00D9011C"/>
    <w:rsid w:val="00D91078"/>
    <w:rsid w:val="00D9127D"/>
    <w:rsid w:val="00D9196D"/>
    <w:rsid w:val="00D92036"/>
    <w:rsid w:val="00D92982"/>
    <w:rsid w:val="00D9383B"/>
    <w:rsid w:val="00D943A5"/>
    <w:rsid w:val="00D9537D"/>
    <w:rsid w:val="00D95A1E"/>
    <w:rsid w:val="00D9613D"/>
    <w:rsid w:val="00D9704D"/>
    <w:rsid w:val="00D977E9"/>
    <w:rsid w:val="00D97B8A"/>
    <w:rsid w:val="00D97E80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AC1"/>
    <w:rsid w:val="00DA70FE"/>
    <w:rsid w:val="00DA716E"/>
    <w:rsid w:val="00DB0292"/>
    <w:rsid w:val="00DB19A3"/>
    <w:rsid w:val="00DB2564"/>
    <w:rsid w:val="00DB25D8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9E1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2487"/>
    <w:rsid w:val="00DD2D68"/>
    <w:rsid w:val="00DD3166"/>
    <w:rsid w:val="00DD3666"/>
    <w:rsid w:val="00DD3A6E"/>
    <w:rsid w:val="00DD3E95"/>
    <w:rsid w:val="00DD59E7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0402"/>
    <w:rsid w:val="00DF1016"/>
    <w:rsid w:val="00DF10A0"/>
    <w:rsid w:val="00DF15E0"/>
    <w:rsid w:val="00DF1A70"/>
    <w:rsid w:val="00DF1CD6"/>
    <w:rsid w:val="00DF2A73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077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154"/>
    <w:rsid w:val="00E12696"/>
    <w:rsid w:val="00E12763"/>
    <w:rsid w:val="00E128BD"/>
    <w:rsid w:val="00E12923"/>
    <w:rsid w:val="00E13310"/>
    <w:rsid w:val="00E13904"/>
    <w:rsid w:val="00E13AB8"/>
    <w:rsid w:val="00E140BD"/>
    <w:rsid w:val="00E1431F"/>
    <w:rsid w:val="00E14C1C"/>
    <w:rsid w:val="00E151C0"/>
    <w:rsid w:val="00E15432"/>
    <w:rsid w:val="00E158A7"/>
    <w:rsid w:val="00E158E4"/>
    <w:rsid w:val="00E16C70"/>
    <w:rsid w:val="00E17191"/>
    <w:rsid w:val="00E173C9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1F9"/>
    <w:rsid w:val="00E23A38"/>
    <w:rsid w:val="00E23CD9"/>
    <w:rsid w:val="00E240D8"/>
    <w:rsid w:val="00E246F8"/>
    <w:rsid w:val="00E2479C"/>
    <w:rsid w:val="00E24CA8"/>
    <w:rsid w:val="00E24CCD"/>
    <w:rsid w:val="00E25B08"/>
    <w:rsid w:val="00E25DE2"/>
    <w:rsid w:val="00E265D6"/>
    <w:rsid w:val="00E266B7"/>
    <w:rsid w:val="00E271A1"/>
    <w:rsid w:val="00E27883"/>
    <w:rsid w:val="00E303AE"/>
    <w:rsid w:val="00E30B5A"/>
    <w:rsid w:val="00E310B0"/>
    <w:rsid w:val="00E3123D"/>
    <w:rsid w:val="00E31461"/>
    <w:rsid w:val="00E31468"/>
    <w:rsid w:val="00E31D43"/>
    <w:rsid w:val="00E31F8C"/>
    <w:rsid w:val="00E3224A"/>
    <w:rsid w:val="00E32608"/>
    <w:rsid w:val="00E32B0C"/>
    <w:rsid w:val="00E32B8E"/>
    <w:rsid w:val="00E32D14"/>
    <w:rsid w:val="00E3370E"/>
    <w:rsid w:val="00E3484E"/>
    <w:rsid w:val="00E34B6E"/>
    <w:rsid w:val="00E3526B"/>
    <w:rsid w:val="00E35D22"/>
    <w:rsid w:val="00E364CC"/>
    <w:rsid w:val="00E3669F"/>
    <w:rsid w:val="00E3723A"/>
    <w:rsid w:val="00E377FD"/>
    <w:rsid w:val="00E37860"/>
    <w:rsid w:val="00E40640"/>
    <w:rsid w:val="00E40A4E"/>
    <w:rsid w:val="00E40F33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3833"/>
    <w:rsid w:val="00E43E64"/>
    <w:rsid w:val="00E446F1"/>
    <w:rsid w:val="00E44802"/>
    <w:rsid w:val="00E44A38"/>
    <w:rsid w:val="00E4545A"/>
    <w:rsid w:val="00E46886"/>
    <w:rsid w:val="00E47505"/>
    <w:rsid w:val="00E47AEF"/>
    <w:rsid w:val="00E512D9"/>
    <w:rsid w:val="00E517C3"/>
    <w:rsid w:val="00E5219A"/>
    <w:rsid w:val="00E52D94"/>
    <w:rsid w:val="00E52EB2"/>
    <w:rsid w:val="00E53B75"/>
    <w:rsid w:val="00E5410D"/>
    <w:rsid w:val="00E543D1"/>
    <w:rsid w:val="00E54E3B"/>
    <w:rsid w:val="00E557A1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880"/>
    <w:rsid w:val="00E67C51"/>
    <w:rsid w:val="00E67E5D"/>
    <w:rsid w:val="00E703CA"/>
    <w:rsid w:val="00E71515"/>
    <w:rsid w:val="00E71A10"/>
    <w:rsid w:val="00E71B86"/>
    <w:rsid w:val="00E72041"/>
    <w:rsid w:val="00E72215"/>
    <w:rsid w:val="00E72EFC"/>
    <w:rsid w:val="00E747A3"/>
    <w:rsid w:val="00E749C9"/>
    <w:rsid w:val="00E74BF9"/>
    <w:rsid w:val="00E758EC"/>
    <w:rsid w:val="00E75B4D"/>
    <w:rsid w:val="00E76421"/>
    <w:rsid w:val="00E76C05"/>
    <w:rsid w:val="00E7776E"/>
    <w:rsid w:val="00E77CE1"/>
    <w:rsid w:val="00E80928"/>
    <w:rsid w:val="00E80F82"/>
    <w:rsid w:val="00E81716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9F4"/>
    <w:rsid w:val="00E87A9B"/>
    <w:rsid w:val="00E87D7F"/>
    <w:rsid w:val="00E90395"/>
    <w:rsid w:val="00E904D0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699"/>
    <w:rsid w:val="00EA438B"/>
    <w:rsid w:val="00EA4938"/>
    <w:rsid w:val="00EA4F2B"/>
    <w:rsid w:val="00EA5283"/>
    <w:rsid w:val="00EA5461"/>
    <w:rsid w:val="00EA580E"/>
    <w:rsid w:val="00EA5BB6"/>
    <w:rsid w:val="00EA64B0"/>
    <w:rsid w:val="00EA6B68"/>
    <w:rsid w:val="00EA745A"/>
    <w:rsid w:val="00EA7A41"/>
    <w:rsid w:val="00EB0523"/>
    <w:rsid w:val="00EB077B"/>
    <w:rsid w:val="00EB0D24"/>
    <w:rsid w:val="00EB119B"/>
    <w:rsid w:val="00EB1D93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117"/>
    <w:rsid w:val="00EB5B44"/>
    <w:rsid w:val="00EB7237"/>
    <w:rsid w:val="00EB73C3"/>
    <w:rsid w:val="00EB7B69"/>
    <w:rsid w:val="00EC168A"/>
    <w:rsid w:val="00EC1C8F"/>
    <w:rsid w:val="00EC1D1E"/>
    <w:rsid w:val="00EC1DF7"/>
    <w:rsid w:val="00EC2605"/>
    <w:rsid w:val="00EC2679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35"/>
    <w:rsid w:val="00EC60AE"/>
    <w:rsid w:val="00EC61BC"/>
    <w:rsid w:val="00EC6E41"/>
    <w:rsid w:val="00EC7192"/>
    <w:rsid w:val="00EC71CE"/>
    <w:rsid w:val="00EC7858"/>
    <w:rsid w:val="00ED00DD"/>
    <w:rsid w:val="00ED1006"/>
    <w:rsid w:val="00ED2A60"/>
    <w:rsid w:val="00ED3808"/>
    <w:rsid w:val="00ED454D"/>
    <w:rsid w:val="00ED4AFA"/>
    <w:rsid w:val="00ED4F58"/>
    <w:rsid w:val="00ED635F"/>
    <w:rsid w:val="00ED6BD6"/>
    <w:rsid w:val="00ED6E55"/>
    <w:rsid w:val="00ED6FD3"/>
    <w:rsid w:val="00ED7505"/>
    <w:rsid w:val="00ED78C9"/>
    <w:rsid w:val="00EE0D13"/>
    <w:rsid w:val="00EE1F98"/>
    <w:rsid w:val="00EE280C"/>
    <w:rsid w:val="00EE28F5"/>
    <w:rsid w:val="00EE2F33"/>
    <w:rsid w:val="00EE35AB"/>
    <w:rsid w:val="00EE6B5A"/>
    <w:rsid w:val="00EE7CE1"/>
    <w:rsid w:val="00EF00FF"/>
    <w:rsid w:val="00EF0E06"/>
    <w:rsid w:val="00EF18FE"/>
    <w:rsid w:val="00EF2981"/>
    <w:rsid w:val="00EF3591"/>
    <w:rsid w:val="00EF3AD5"/>
    <w:rsid w:val="00EF3D20"/>
    <w:rsid w:val="00EF41CA"/>
    <w:rsid w:val="00EF53CD"/>
    <w:rsid w:val="00EF5787"/>
    <w:rsid w:val="00EF5E6B"/>
    <w:rsid w:val="00EF60D0"/>
    <w:rsid w:val="00EF624D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B7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1DC1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06F"/>
    <w:rsid w:val="00F1733E"/>
    <w:rsid w:val="00F209B7"/>
    <w:rsid w:val="00F20F44"/>
    <w:rsid w:val="00F21135"/>
    <w:rsid w:val="00F215DF"/>
    <w:rsid w:val="00F21B3A"/>
    <w:rsid w:val="00F21C5E"/>
    <w:rsid w:val="00F23D23"/>
    <w:rsid w:val="00F243D8"/>
    <w:rsid w:val="00F243E4"/>
    <w:rsid w:val="00F249F9"/>
    <w:rsid w:val="00F24A2D"/>
    <w:rsid w:val="00F2560D"/>
    <w:rsid w:val="00F267F7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3ED0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37F4C"/>
    <w:rsid w:val="00F40A19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1E1B"/>
    <w:rsid w:val="00F527D0"/>
    <w:rsid w:val="00F528D3"/>
    <w:rsid w:val="00F52980"/>
    <w:rsid w:val="00F53352"/>
    <w:rsid w:val="00F54253"/>
    <w:rsid w:val="00F5450F"/>
    <w:rsid w:val="00F54D17"/>
    <w:rsid w:val="00F54F08"/>
    <w:rsid w:val="00F55545"/>
    <w:rsid w:val="00F55C20"/>
    <w:rsid w:val="00F55D60"/>
    <w:rsid w:val="00F56612"/>
    <w:rsid w:val="00F570BF"/>
    <w:rsid w:val="00F57485"/>
    <w:rsid w:val="00F57752"/>
    <w:rsid w:val="00F607C5"/>
    <w:rsid w:val="00F60DEA"/>
    <w:rsid w:val="00F61363"/>
    <w:rsid w:val="00F6302A"/>
    <w:rsid w:val="00F63838"/>
    <w:rsid w:val="00F63D41"/>
    <w:rsid w:val="00F643D1"/>
    <w:rsid w:val="00F64C2B"/>
    <w:rsid w:val="00F64DC0"/>
    <w:rsid w:val="00F651BE"/>
    <w:rsid w:val="00F65F27"/>
    <w:rsid w:val="00F660D0"/>
    <w:rsid w:val="00F66C35"/>
    <w:rsid w:val="00F6738E"/>
    <w:rsid w:val="00F67D91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1F0"/>
    <w:rsid w:val="00F8456C"/>
    <w:rsid w:val="00F85951"/>
    <w:rsid w:val="00F859D8"/>
    <w:rsid w:val="00F85F8F"/>
    <w:rsid w:val="00F86516"/>
    <w:rsid w:val="00F868F5"/>
    <w:rsid w:val="00F86BFC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1B3"/>
    <w:rsid w:val="00F926C3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45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3FA8"/>
    <w:rsid w:val="00FB413D"/>
    <w:rsid w:val="00FB4C80"/>
    <w:rsid w:val="00FB4E58"/>
    <w:rsid w:val="00FB5944"/>
    <w:rsid w:val="00FB5A4B"/>
    <w:rsid w:val="00FB5AE1"/>
    <w:rsid w:val="00FB6087"/>
    <w:rsid w:val="00FB6137"/>
    <w:rsid w:val="00FB6BA8"/>
    <w:rsid w:val="00FB71C1"/>
    <w:rsid w:val="00FB7389"/>
    <w:rsid w:val="00FC186B"/>
    <w:rsid w:val="00FC1DCB"/>
    <w:rsid w:val="00FC2019"/>
    <w:rsid w:val="00FC2E17"/>
    <w:rsid w:val="00FC2E70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FA3"/>
    <w:rsid w:val="00FD07F6"/>
    <w:rsid w:val="00FD096B"/>
    <w:rsid w:val="00FD0F09"/>
    <w:rsid w:val="00FD1872"/>
    <w:rsid w:val="00FD1EC8"/>
    <w:rsid w:val="00FD2E88"/>
    <w:rsid w:val="00FD381E"/>
    <w:rsid w:val="00FD3B87"/>
    <w:rsid w:val="00FD4578"/>
    <w:rsid w:val="00FD47ED"/>
    <w:rsid w:val="00FD710F"/>
    <w:rsid w:val="00FD74DB"/>
    <w:rsid w:val="00FD75E6"/>
    <w:rsid w:val="00FD7660"/>
    <w:rsid w:val="00FD7894"/>
    <w:rsid w:val="00FD7A86"/>
    <w:rsid w:val="00FD7BE1"/>
    <w:rsid w:val="00FE0490"/>
    <w:rsid w:val="00FE0655"/>
    <w:rsid w:val="00FE1F53"/>
    <w:rsid w:val="00FE220A"/>
    <w:rsid w:val="00FE2365"/>
    <w:rsid w:val="00FE32C1"/>
    <w:rsid w:val="00FE37D0"/>
    <w:rsid w:val="00FE43A9"/>
    <w:rsid w:val="00FE47FE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071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48B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048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48B9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180B56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styleId="PlaceholderText">
    <w:name w:val="Placeholder Text"/>
    <w:basedOn w:val="DefaultParagraphFont"/>
    <w:uiPriority w:val="67"/>
    <w:semiHidden/>
    <w:rsid w:val="006D1AA2"/>
    <w:rPr>
      <w:color w:val="808080"/>
    </w:rPr>
  </w:style>
  <w:style w:type="paragraph" w:customStyle="1" w:styleId="Bulletedo1">
    <w:name w:val="Bulleted o 1"/>
    <w:basedOn w:val="Normal"/>
    <w:rsid w:val="00E25B08"/>
    <w:pPr>
      <w:numPr>
        <w:numId w:val="19"/>
      </w:numPr>
      <w:spacing w:after="180"/>
    </w:pPr>
    <w:rPr>
      <w:sz w:val="20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E25B08"/>
    <w:rPr>
      <w:rFonts w:ascii="Times New Roman" w:hAnsi="Times New Roman"/>
      <w:b/>
      <w:bCs/>
      <w:sz w:val="22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B02961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openxmlformats.org/officeDocument/2006/relationships/header" Target="header1.xml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1.emf"/><Relationship Id="rId34" Type="http://schemas.openxmlformats.org/officeDocument/2006/relationships/image" Target="media/image18.emf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5" Type="http://schemas.openxmlformats.org/officeDocument/2006/relationships/image" Target="media/image15.emf"/><Relationship Id="rId33" Type="http://schemas.openxmlformats.org/officeDocument/2006/relationships/image" Target="media/image17.emf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emf"/><Relationship Id="rId32" Type="http://schemas.openxmlformats.org/officeDocument/2006/relationships/image" Target="media/image16.emf"/><Relationship Id="rId37" Type="http://schemas.openxmlformats.org/officeDocument/2006/relationships/image" Target="media/image2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image" Target="media/image13.emf"/><Relationship Id="rId28" Type="http://schemas.openxmlformats.org/officeDocument/2006/relationships/footer" Target="footer1.xml"/><Relationship Id="rId36" Type="http://schemas.openxmlformats.org/officeDocument/2006/relationships/image" Target="media/image20.emf"/><Relationship Id="rId10" Type="http://schemas.openxmlformats.org/officeDocument/2006/relationships/endnotes" Target="endnotes.xml"/><Relationship Id="rId19" Type="http://schemas.openxmlformats.org/officeDocument/2006/relationships/image" Target="media/image9.emf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image" Target="media/image12.emf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35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462E9-B5DC-45AA-9B57-5593F19B55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416DA5-7134-4509-A47D-A700A8274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E028DB-782E-4F89-83E6-F96BA20B8314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6C4C0D5-A7B5-4B75-80AD-05CD88D44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1200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7267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2017-03-24T12:26:00Z</dcterms:created>
  <dcterms:modified xsi:type="dcterms:W3CDTF">2017-03-24T18:49:00Z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0x01010068B519F59218FD4E88B58DE214C6B6C1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